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01" w:rsidRDefault="006B6801" w:rsidP="006B680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Pr="005938CA" w:rsidRDefault="005938CA" w:rsidP="006B6801">
      <w:pPr>
        <w:widowControl/>
        <w:autoSpaceDE/>
        <w:adjustRightInd/>
        <w:jc w:val="center"/>
        <w:rPr>
          <w:sz w:val="28"/>
          <w:szCs w:val="28"/>
          <w:u w:val="single"/>
        </w:rPr>
      </w:pPr>
      <w:r w:rsidRPr="005938CA">
        <w:rPr>
          <w:sz w:val="28"/>
          <w:szCs w:val="28"/>
          <w:u w:val="single"/>
        </w:rPr>
        <w:t>1</w:t>
      </w:r>
      <w:r w:rsidR="005F4973">
        <w:rPr>
          <w:sz w:val="28"/>
          <w:szCs w:val="28"/>
          <w:u w:val="single"/>
        </w:rPr>
        <w:t>7</w:t>
      </w:r>
      <w:r w:rsidR="006B6801" w:rsidRPr="005938CA">
        <w:rPr>
          <w:sz w:val="28"/>
          <w:szCs w:val="28"/>
          <w:u w:val="single"/>
        </w:rPr>
        <w:t>.0</w:t>
      </w:r>
      <w:r w:rsidR="005F4973">
        <w:rPr>
          <w:sz w:val="28"/>
          <w:szCs w:val="28"/>
          <w:u w:val="single"/>
        </w:rPr>
        <w:t>6</w:t>
      </w:r>
      <w:r w:rsidR="006B6801" w:rsidRPr="005938CA">
        <w:rPr>
          <w:sz w:val="28"/>
          <w:szCs w:val="28"/>
          <w:u w:val="single"/>
        </w:rPr>
        <w:t xml:space="preserve">.2015  № </w:t>
      </w:r>
      <w:r w:rsidR="00436B33" w:rsidRPr="00436B33">
        <w:rPr>
          <w:sz w:val="28"/>
          <w:szCs w:val="28"/>
          <w:u w:val="single"/>
        </w:rPr>
        <w:t>112</w:t>
      </w:r>
    </w:p>
    <w:p w:rsidR="006B6801" w:rsidRDefault="006B6801" w:rsidP="006B6801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  <w:bookmarkStart w:id="0" w:name="_GoBack"/>
      <w:bookmarkEnd w:id="0"/>
    </w:p>
    <w:p w:rsidR="006B6801" w:rsidRDefault="006B6801" w:rsidP="006B6801">
      <w:pPr>
        <w:pStyle w:val="Style1"/>
        <w:widowControl/>
        <w:spacing w:before="62" w:line="240" w:lineRule="auto"/>
        <w:ind w:left="1792" w:right="-113"/>
        <w:jc w:val="both"/>
        <w:rPr>
          <w:rStyle w:val="FontStyle17"/>
          <w:rFonts w:ascii="Arial" w:hAnsi="Arial" w:cs="Arial"/>
          <w:sz w:val="28"/>
          <w:szCs w:val="28"/>
        </w:rPr>
      </w:pPr>
    </w:p>
    <w:p w:rsidR="006B6801" w:rsidRDefault="006B6801" w:rsidP="006B6801">
      <w:pPr>
        <w:pStyle w:val="Style1"/>
        <w:widowControl/>
        <w:spacing w:line="240" w:lineRule="exact"/>
      </w:pPr>
    </w:p>
    <w:p w:rsidR="006B6801" w:rsidRDefault="006B6801" w:rsidP="006B6801">
      <w:pPr>
        <w:widowControl/>
        <w:ind w:firstLine="540"/>
        <w:jc w:val="both"/>
        <w:rPr>
          <w:rStyle w:val="FontStyle17"/>
          <w:rFonts w:ascii="Arial" w:hAnsi="Arial" w:cs="Arial"/>
        </w:rPr>
      </w:pPr>
    </w:p>
    <w:p w:rsidR="006B6801" w:rsidRPr="006B6801" w:rsidRDefault="005F4973" w:rsidP="005F4973">
      <w:pPr>
        <w:shd w:val="clear" w:color="auto" w:fill="FFFFFF"/>
        <w:spacing w:before="562" w:line="274" w:lineRule="exact"/>
        <w:ind w:left="53" w:right="3826"/>
        <w:rPr>
          <w:spacing w:val="-9"/>
          <w:sz w:val="28"/>
          <w:szCs w:val="28"/>
        </w:rPr>
      </w:pPr>
      <w:r>
        <w:rPr>
          <w:spacing w:val="-10"/>
          <w:sz w:val="28"/>
          <w:szCs w:val="28"/>
        </w:rPr>
        <w:t>О внесении изменений в постановление Тальменского сельсовета от 12.05.2015 № 74 « О комиссии по соблюдению требований к служебному поведению муниципальных служащих и урегулированию конфликта интересов в администрации Тальменского сельсовета Искитимского района Новосибирской области»</w:t>
      </w:r>
    </w:p>
    <w:p w:rsidR="005F4973" w:rsidRDefault="006B6801" w:rsidP="006B6801">
      <w:pPr>
        <w:shd w:val="clear" w:color="auto" w:fill="FFFFFF"/>
        <w:spacing w:before="1118" w:line="322" w:lineRule="exact"/>
        <w:ind w:left="34" w:hanging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B6801">
        <w:rPr>
          <w:sz w:val="28"/>
          <w:szCs w:val="28"/>
        </w:rPr>
        <w:t xml:space="preserve">   </w:t>
      </w:r>
      <w:r w:rsidR="005F4973">
        <w:rPr>
          <w:sz w:val="28"/>
          <w:szCs w:val="28"/>
        </w:rPr>
        <w:t xml:space="preserve">В соответствии с Указом Президента Российской Федерации «О комиссиях по соблюдению требований к служебному поведению федеральных государственных служащих и урегулированию конфликтов интересов» от 01.07.2010 № 821, на основании протеста  </w:t>
      </w:r>
      <w:proofErr w:type="spellStart"/>
      <w:r w:rsidR="005F4973">
        <w:rPr>
          <w:sz w:val="28"/>
          <w:szCs w:val="28"/>
        </w:rPr>
        <w:t>Искитимской</w:t>
      </w:r>
      <w:proofErr w:type="spellEnd"/>
      <w:r w:rsidR="005F4973">
        <w:rPr>
          <w:sz w:val="28"/>
          <w:szCs w:val="28"/>
        </w:rPr>
        <w:t xml:space="preserve"> межрайонной прокуратуры от 01.06.2015 г. № Д2-20-2015</w:t>
      </w:r>
    </w:p>
    <w:p w:rsidR="006B6801" w:rsidRPr="006B6801" w:rsidRDefault="006B6801" w:rsidP="006B6801">
      <w:pPr>
        <w:shd w:val="clear" w:color="auto" w:fill="FFFFFF"/>
        <w:spacing w:before="1118" w:line="322" w:lineRule="exact"/>
        <w:ind w:left="34" w:hanging="34"/>
        <w:jc w:val="both"/>
        <w:rPr>
          <w:sz w:val="20"/>
          <w:szCs w:val="20"/>
        </w:rPr>
      </w:pPr>
      <w:r w:rsidRPr="006B6801">
        <w:rPr>
          <w:sz w:val="28"/>
          <w:szCs w:val="28"/>
        </w:rPr>
        <w:t xml:space="preserve"> ПОСТАНОВЛЯЮ:</w:t>
      </w:r>
    </w:p>
    <w:p w:rsidR="006B6801" w:rsidRPr="00C707D7" w:rsidRDefault="005F4973" w:rsidP="002273C7">
      <w:pPr>
        <w:pStyle w:val="a3"/>
        <w:numPr>
          <w:ilvl w:val="0"/>
          <w:numId w:val="1"/>
        </w:numPr>
        <w:shd w:val="clear" w:color="auto" w:fill="FFFFFF"/>
        <w:spacing w:line="322" w:lineRule="exact"/>
        <w:ind w:right="19" w:hanging="294"/>
        <w:jc w:val="both"/>
        <w:rPr>
          <w:sz w:val="28"/>
          <w:szCs w:val="28"/>
        </w:rPr>
      </w:pPr>
      <w:r w:rsidRPr="00C707D7">
        <w:rPr>
          <w:sz w:val="28"/>
          <w:szCs w:val="28"/>
        </w:rPr>
        <w:t>Внести дополнения в п.14 «Положения о комиссии по соблюдению требований к служебному поведению муниципальных служащих и урегулированию конфликтов интересов в администрации Тальменского сельсовета» (далее Положения)</w:t>
      </w:r>
      <w:r w:rsidR="00C707D7" w:rsidRPr="00C707D7">
        <w:rPr>
          <w:sz w:val="28"/>
          <w:szCs w:val="28"/>
        </w:rPr>
        <w:t>. Дополнить следующими абзацами:</w:t>
      </w:r>
    </w:p>
    <w:p w:rsidR="00C707D7" w:rsidRDefault="00C707D7" w:rsidP="00C707D7">
      <w:pPr>
        <w:pStyle w:val="a3"/>
        <w:shd w:val="clear" w:color="auto" w:fill="FFFFFF"/>
        <w:spacing w:line="322" w:lineRule="exact"/>
        <w:ind w:right="19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4). </w:t>
      </w:r>
      <w:proofErr w:type="gramStart"/>
      <w:r>
        <w:rPr>
          <w:spacing w:val="-12"/>
          <w:sz w:val="28"/>
          <w:szCs w:val="28"/>
        </w:rPr>
        <w:t xml:space="preserve">Заявление </w:t>
      </w:r>
      <w:r w:rsidR="00237530">
        <w:rPr>
          <w:spacing w:val="-12"/>
          <w:sz w:val="28"/>
          <w:szCs w:val="28"/>
        </w:rPr>
        <w:t>муниципального</w:t>
      </w:r>
      <w:r>
        <w:rPr>
          <w:spacing w:val="-12"/>
          <w:sz w:val="28"/>
          <w:szCs w:val="28"/>
        </w:rPr>
        <w:t xml:space="preserve"> служащего о невозможности выполнить требования Федерального закона от 7 мая 2013 г.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 связи с </w:t>
      </w:r>
      <w:r>
        <w:rPr>
          <w:spacing w:val="-12"/>
          <w:sz w:val="28"/>
          <w:szCs w:val="28"/>
        </w:rPr>
        <w:lastRenderedPageBreak/>
        <w:t>арестом, запретом распоряжения, наложенными компетентными органами иностранного государства в соответствии</w:t>
      </w:r>
      <w:proofErr w:type="gramEnd"/>
      <w:r>
        <w:rPr>
          <w:spacing w:val="-12"/>
          <w:sz w:val="28"/>
          <w:szCs w:val="28"/>
        </w:rPr>
        <w:t xml:space="preserve"> с  законодательством данного иностранного государства, на территории которого находятся счета (вклады), осуществляется хранение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детей»</w:t>
      </w:r>
      <w:r w:rsidR="00406833">
        <w:rPr>
          <w:spacing w:val="-12"/>
          <w:sz w:val="28"/>
          <w:szCs w:val="28"/>
        </w:rPr>
        <w:t>;</w:t>
      </w:r>
    </w:p>
    <w:p w:rsidR="00406833" w:rsidRDefault="00406833" w:rsidP="00C707D7">
      <w:pPr>
        <w:pStyle w:val="a3"/>
        <w:shd w:val="clear" w:color="auto" w:fill="FFFFFF"/>
        <w:spacing w:line="322" w:lineRule="exact"/>
        <w:ind w:right="19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5). </w:t>
      </w:r>
      <w:proofErr w:type="gramStart"/>
      <w:r>
        <w:rPr>
          <w:spacing w:val="-12"/>
          <w:sz w:val="28"/>
          <w:szCs w:val="28"/>
        </w:rPr>
        <w:t>Поступившее в соответствии с частью 4 статьи 12 Федерального закона от 25 декабря 2008 г. № 273-ФЗ «О противодействии коррупции» и статьей 64.1 Трудового кодекса Российской Федерации в администрацию Тальменского сельсовета  уведомление коммерческой или некоммерческой организации о заключении с гражданином, замещавшим должность муниципальной службы в администрации Тальменского сельсовета, трудового или гражданско-правового договора на выполнение работ (оказание услуг), если отдельные функции государственного</w:t>
      </w:r>
      <w:proofErr w:type="gramEnd"/>
      <w:r>
        <w:rPr>
          <w:spacing w:val="-12"/>
          <w:sz w:val="28"/>
          <w:szCs w:val="28"/>
        </w:rPr>
        <w:t xml:space="preserve"> </w:t>
      </w:r>
      <w:proofErr w:type="gramStart"/>
      <w:r>
        <w:rPr>
          <w:spacing w:val="-12"/>
          <w:sz w:val="28"/>
          <w:szCs w:val="28"/>
        </w:rPr>
        <w:t>управления данной организацией входили в его должностные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</w:t>
      </w:r>
      <w:proofErr w:type="gramEnd"/>
      <w:r>
        <w:rPr>
          <w:spacing w:val="-12"/>
          <w:sz w:val="28"/>
          <w:szCs w:val="28"/>
        </w:rPr>
        <w:t xml:space="preserve"> договора</w:t>
      </w:r>
      <w:r w:rsidR="00237530">
        <w:rPr>
          <w:spacing w:val="-12"/>
          <w:sz w:val="28"/>
          <w:szCs w:val="28"/>
        </w:rPr>
        <w:t xml:space="preserve"> в коммерческой или некоммерческой организации комиссией не рассматривался.</w:t>
      </w:r>
    </w:p>
    <w:p w:rsidR="00AC6F06" w:rsidRDefault="00AC6F06" w:rsidP="002273C7">
      <w:pPr>
        <w:pStyle w:val="a3"/>
        <w:shd w:val="clear" w:color="auto" w:fill="FFFFFF"/>
        <w:spacing w:line="322" w:lineRule="exact"/>
        <w:ind w:right="19" w:hanging="436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2.  п.17 Положения, дополнить словами:  В случае неявки на заседание комиссии гражданина, замещавшего должность муниципальной службы в администрации Тальменского сельсовета (его представителя), при условии, что указанный гражданин </w:t>
      </w:r>
      <w:proofErr w:type="gramStart"/>
      <w:r>
        <w:rPr>
          <w:spacing w:val="-12"/>
          <w:sz w:val="28"/>
          <w:szCs w:val="28"/>
        </w:rPr>
        <w:t>сменил место жительства и были</w:t>
      </w:r>
      <w:proofErr w:type="gramEnd"/>
      <w:r>
        <w:rPr>
          <w:spacing w:val="-12"/>
          <w:sz w:val="28"/>
          <w:szCs w:val="28"/>
        </w:rPr>
        <w:t xml:space="preserve"> 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C3597B" w:rsidRDefault="00C3597B" w:rsidP="002273C7">
      <w:pPr>
        <w:pStyle w:val="a3"/>
        <w:shd w:val="clear" w:color="auto" w:fill="FFFFFF"/>
        <w:spacing w:line="322" w:lineRule="exact"/>
        <w:ind w:right="19" w:hanging="436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3.  п.23 дополнить пунктом 23.1 следующего содержания: по итогам рассмотрения вопроса, указанного в абзаце  третьем подпункте 2 пункта 14 Положения, комиссия принимает одно из следующих решений:</w:t>
      </w:r>
    </w:p>
    <w:p w:rsidR="00C3597B" w:rsidRDefault="00C3597B" w:rsidP="00C707D7">
      <w:pPr>
        <w:pStyle w:val="a3"/>
        <w:shd w:val="clear" w:color="auto" w:fill="FFFFFF"/>
        <w:spacing w:line="322" w:lineRule="exact"/>
        <w:ind w:right="19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а) признать, что обстоятельства, препятствующие выполнению требований </w:t>
      </w:r>
      <w:proofErr w:type="spellStart"/>
      <w:r>
        <w:rPr>
          <w:spacing w:val="-12"/>
          <w:sz w:val="28"/>
          <w:szCs w:val="28"/>
        </w:rPr>
        <w:t>Феджерального</w:t>
      </w:r>
      <w:proofErr w:type="spellEnd"/>
      <w:r>
        <w:rPr>
          <w:spacing w:val="-12"/>
          <w:sz w:val="28"/>
          <w:szCs w:val="28"/>
        </w:rPr>
        <w:t xml:space="preserve">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C3597B" w:rsidRDefault="00C3597B" w:rsidP="00C707D7">
      <w:pPr>
        <w:pStyle w:val="a3"/>
        <w:shd w:val="clear" w:color="auto" w:fill="FFFFFF"/>
        <w:spacing w:line="322" w:lineRule="exact"/>
        <w:ind w:right="19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б) признать, что обстоятельства, препятствующие выполнению требований Федерального закона « 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</w:t>
      </w:r>
      <w:r>
        <w:rPr>
          <w:spacing w:val="-12"/>
          <w:sz w:val="28"/>
          <w:szCs w:val="28"/>
        </w:rPr>
        <w:lastRenderedPageBreak/>
        <w:t>комиссия рекомендует руководителю</w:t>
      </w:r>
      <w:r w:rsidR="002273C7">
        <w:rPr>
          <w:spacing w:val="-12"/>
          <w:sz w:val="28"/>
          <w:szCs w:val="28"/>
        </w:rPr>
        <w:t xml:space="preserve"> администрации </w:t>
      </w:r>
      <w:proofErr w:type="spellStart"/>
      <w:r w:rsidR="002273C7">
        <w:rPr>
          <w:spacing w:val="-12"/>
          <w:sz w:val="28"/>
          <w:szCs w:val="28"/>
        </w:rPr>
        <w:t>Тльменского</w:t>
      </w:r>
      <w:proofErr w:type="spellEnd"/>
      <w:r w:rsidR="002273C7">
        <w:rPr>
          <w:spacing w:val="-12"/>
          <w:sz w:val="28"/>
          <w:szCs w:val="28"/>
        </w:rPr>
        <w:t xml:space="preserve"> сельсовета применить к муниципальному служащему конкретную меру ответственности.</w:t>
      </w:r>
    </w:p>
    <w:p w:rsidR="002273C7" w:rsidRPr="00C707D7" w:rsidRDefault="002273C7" w:rsidP="002273C7">
      <w:pPr>
        <w:pStyle w:val="a3"/>
        <w:shd w:val="clear" w:color="auto" w:fill="FFFFFF"/>
        <w:spacing w:line="322" w:lineRule="exact"/>
        <w:ind w:right="19" w:hanging="294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4. Пункт 24 Положения изложить в новой редакции: По итогам рассмотрения вопросов, указанных в подпунктах 1,2,4,5  пункта 14  Положения, при наличии к тому оснований комиссия может принять иное, чем предусмотрено пунктами 20-25 Положения, решение. Основания и мотивы принятия такого решения должны быть отражены в протоколе заседания комиссии.</w:t>
      </w:r>
    </w:p>
    <w:p w:rsidR="006B6801" w:rsidRPr="002273C7" w:rsidRDefault="002273C7" w:rsidP="002273C7">
      <w:pPr>
        <w:pStyle w:val="a3"/>
        <w:numPr>
          <w:ilvl w:val="0"/>
          <w:numId w:val="16"/>
        </w:numPr>
        <w:shd w:val="clear" w:color="auto" w:fill="FFFFFF"/>
        <w:tabs>
          <w:tab w:val="left" w:pos="1042"/>
        </w:tabs>
        <w:spacing w:line="322" w:lineRule="exact"/>
        <w:ind w:right="10"/>
        <w:jc w:val="both"/>
        <w:rPr>
          <w:spacing w:val="-17"/>
          <w:sz w:val="28"/>
          <w:szCs w:val="28"/>
        </w:rPr>
      </w:pPr>
      <w:r>
        <w:rPr>
          <w:sz w:val="28"/>
          <w:szCs w:val="28"/>
        </w:rPr>
        <w:t xml:space="preserve"> </w:t>
      </w:r>
      <w:r w:rsidR="006B6801" w:rsidRPr="002273C7">
        <w:rPr>
          <w:sz w:val="28"/>
          <w:szCs w:val="28"/>
        </w:rPr>
        <w:t>Опубликовать данное постановление в газете «</w:t>
      </w:r>
      <w:proofErr w:type="spellStart"/>
      <w:r w:rsidR="006B6801" w:rsidRPr="002273C7">
        <w:rPr>
          <w:sz w:val="28"/>
          <w:szCs w:val="28"/>
        </w:rPr>
        <w:t>Искитимская</w:t>
      </w:r>
      <w:proofErr w:type="spellEnd"/>
      <w:r w:rsidR="006B6801" w:rsidRPr="002273C7">
        <w:rPr>
          <w:sz w:val="28"/>
          <w:szCs w:val="28"/>
        </w:rPr>
        <w:t xml:space="preserve"> газета» и на сайте администрации Тальменского сельсовета.</w:t>
      </w:r>
    </w:p>
    <w:p w:rsidR="002273C7" w:rsidRPr="006B6801" w:rsidRDefault="002273C7" w:rsidP="002273C7">
      <w:pPr>
        <w:shd w:val="clear" w:color="auto" w:fill="FFFFFF"/>
        <w:tabs>
          <w:tab w:val="left" w:pos="1042"/>
        </w:tabs>
        <w:spacing w:line="322" w:lineRule="exact"/>
        <w:ind w:right="10"/>
        <w:jc w:val="both"/>
        <w:rPr>
          <w:spacing w:val="-17"/>
          <w:sz w:val="28"/>
          <w:szCs w:val="28"/>
        </w:rPr>
      </w:pPr>
    </w:p>
    <w:p w:rsidR="006B6801" w:rsidRPr="006B6801" w:rsidRDefault="006B6801" w:rsidP="006B6801">
      <w:pPr>
        <w:rPr>
          <w:sz w:val="2"/>
          <w:szCs w:val="2"/>
        </w:rPr>
      </w:pPr>
    </w:p>
    <w:p w:rsidR="006B6801" w:rsidRPr="006B6801" w:rsidRDefault="006B6801" w:rsidP="002273C7">
      <w:pPr>
        <w:numPr>
          <w:ilvl w:val="0"/>
          <w:numId w:val="2"/>
        </w:numPr>
        <w:shd w:val="clear" w:color="auto" w:fill="FFFFFF"/>
        <w:tabs>
          <w:tab w:val="left" w:pos="1128"/>
        </w:tabs>
        <w:spacing w:before="29" w:line="322" w:lineRule="exact"/>
        <w:ind w:left="715" w:hanging="289"/>
        <w:rPr>
          <w:spacing w:val="-15"/>
          <w:sz w:val="28"/>
          <w:szCs w:val="28"/>
        </w:rPr>
      </w:pPr>
      <w:r w:rsidRPr="006B6801">
        <w:rPr>
          <w:sz w:val="28"/>
          <w:szCs w:val="28"/>
        </w:rPr>
        <w:t>Постановление вступает в силу с момента опубликования.</w:t>
      </w:r>
    </w:p>
    <w:p w:rsidR="006B6801" w:rsidRPr="006B6801" w:rsidRDefault="006B6801" w:rsidP="002273C7">
      <w:pPr>
        <w:numPr>
          <w:ilvl w:val="0"/>
          <w:numId w:val="2"/>
        </w:numPr>
        <w:shd w:val="clear" w:color="auto" w:fill="FFFFFF"/>
        <w:tabs>
          <w:tab w:val="left" w:pos="1128"/>
        </w:tabs>
        <w:spacing w:after="946" w:line="322" w:lineRule="exact"/>
        <w:ind w:right="5" w:firstLine="426"/>
        <w:jc w:val="both"/>
        <w:rPr>
          <w:spacing w:val="-15"/>
          <w:sz w:val="28"/>
          <w:szCs w:val="28"/>
        </w:rPr>
      </w:pPr>
      <w:proofErr w:type="gramStart"/>
      <w:r w:rsidRPr="006B6801">
        <w:rPr>
          <w:sz w:val="28"/>
          <w:szCs w:val="28"/>
        </w:rPr>
        <w:t>Контроль за</w:t>
      </w:r>
      <w:proofErr w:type="gramEnd"/>
      <w:r w:rsidRPr="006B680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2C7AB2">
        <w:rPr>
          <w:sz w:val="28"/>
          <w:szCs w:val="28"/>
        </w:rPr>
        <w:t>Тальменского</w:t>
      </w:r>
      <w:r w:rsidRPr="006B6801">
        <w:rPr>
          <w:sz w:val="28"/>
          <w:szCs w:val="28"/>
        </w:rPr>
        <w:t xml:space="preserve"> сельсовета </w:t>
      </w:r>
      <w:proofErr w:type="spellStart"/>
      <w:r w:rsidR="002C7AB2">
        <w:rPr>
          <w:sz w:val="28"/>
          <w:szCs w:val="28"/>
        </w:rPr>
        <w:t>Кеня</w:t>
      </w:r>
      <w:proofErr w:type="spellEnd"/>
      <w:r w:rsidR="002C7AB2">
        <w:rPr>
          <w:sz w:val="28"/>
          <w:szCs w:val="28"/>
        </w:rPr>
        <w:t xml:space="preserve"> Е.В.</w:t>
      </w:r>
    </w:p>
    <w:p w:rsidR="006B6801" w:rsidRPr="006B6801" w:rsidRDefault="002C7AB2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</w:t>
      </w:r>
      <w:r w:rsidR="005938C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А.А. Койнов</w:t>
      </w: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P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6B6801" w:rsidRDefault="006B6801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2273C7" w:rsidRDefault="002273C7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2273C7" w:rsidRDefault="002273C7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2273C7" w:rsidRDefault="002273C7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2273C7" w:rsidRDefault="002273C7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2273C7" w:rsidRDefault="002273C7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2273C7" w:rsidRDefault="002273C7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p w:rsidR="002273C7" w:rsidRPr="006B6801" w:rsidRDefault="002273C7" w:rsidP="006B6801">
      <w:pPr>
        <w:shd w:val="clear" w:color="auto" w:fill="FFFFFF"/>
        <w:spacing w:before="10" w:line="322" w:lineRule="exact"/>
        <w:ind w:left="24" w:right="38" w:hanging="24"/>
        <w:jc w:val="both"/>
        <w:rPr>
          <w:sz w:val="28"/>
          <w:szCs w:val="28"/>
        </w:rPr>
      </w:pPr>
    </w:p>
    <w:sectPr w:rsidR="002273C7" w:rsidRPr="006B6801" w:rsidSect="00A70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027A"/>
    <w:multiLevelType w:val="singleLevel"/>
    <w:tmpl w:val="57C6DD72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13DD3D37"/>
    <w:multiLevelType w:val="singleLevel"/>
    <w:tmpl w:val="72E8CADE"/>
    <w:lvl w:ilvl="0">
      <w:start w:val="15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1526017D"/>
    <w:multiLevelType w:val="singleLevel"/>
    <w:tmpl w:val="83B08270"/>
    <w:lvl w:ilvl="0">
      <w:start w:val="1"/>
      <w:numFmt w:val="decimal"/>
      <w:lvlText w:val="%1)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3">
    <w:nsid w:val="271C255A"/>
    <w:multiLevelType w:val="singleLevel"/>
    <w:tmpl w:val="3392EE7A"/>
    <w:lvl w:ilvl="0">
      <w:start w:val="3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4">
    <w:nsid w:val="4A7F3DE7"/>
    <w:multiLevelType w:val="singleLevel"/>
    <w:tmpl w:val="196E0766"/>
    <w:lvl w:ilvl="0">
      <w:start w:val="18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C022189"/>
    <w:multiLevelType w:val="singleLevel"/>
    <w:tmpl w:val="586EFA70"/>
    <w:lvl w:ilvl="0">
      <w:start w:val="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4E2B0CF0"/>
    <w:multiLevelType w:val="singleLevel"/>
    <w:tmpl w:val="14926AFE"/>
    <w:lvl w:ilvl="0">
      <w:start w:val="1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7">
    <w:nsid w:val="60BA0947"/>
    <w:multiLevelType w:val="singleLevel"/>
    <w:tmpl w:val="11646798"/>
    <w:lvl w:ilvl="0">
      <w:start w:val="6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8">
    <w:nsid w:val="651471C9"/>
    <w:multiLevelType w:val="hybridMultilevel"/>
    <w:tmpl w:val="66AA27F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136D3"/>
    <w:multiLevelType w:val="singleLevel"/>
    <w:tmpl w:val="04AA5212"/>
    <w:lvl w:ilvl="0">
      <w:start w:val="30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0">
    <w:nsid w:val="6B683A44"/>
    <w:multiLevelType w:val="singleLevel"/>
    <w:tmpl w:val="E4C62EA8"/>
    <w:lvl w:ilvl="0">
      <w:start w:val="25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>
    <w:nsid w:val="6C4D091C"/>
    <w:multiLevelType w:val="singleLevel"/>
    <w:tmpl w:val="3D4CFD60"/>
    <w:lvl w:ilvl="0">
      <w:start w:val="1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729E69FA"/>
    <w:multiLevelType w:val="singleLevel"/>
    <w:tmpl w:val="E83CD67E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3">
    <w:nsid w:val="7C383122"/>
    <w:multiLevelType w:val="singleLevel"/>
    <w:tmpl w:val="49884D5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4">
    <w:nsid w:val="7FC73CE6"/>
    <w:multiLevelType w:val="singleLevel"/>
    <w:tmpl w:val="001C8764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0"/>
  </w:num>
  <w:num w:numId="5">
    <w:abstractNumId w:val="14"/>
  </w:num>
  <w:num w:numId="6">
    <w:abstractNumId w:val="11"/>
  </w:num>
  <w:num w:numId="7">
    <w:abstractNumId w:val="1"/>
  </w:num>
  <w:num w:numId="8">
    <w:abstractNumId w:val="2"/>
  </w:num>
  <w:num w:numId="9">
    <w:abstractNumId w:val="4"/>
  </w:num>
  <w:num w:numId="10">
    <w:abstractNumId w:val="13"/>
  </w:num>
  <w:num w:numId="11">
    <w:abstractNumId w:val="10"/>
  </w:num>
  <w:num w:numId="12">
    <w:abstractNumId w:val="10"/>
    <w:lvlOverride w:ilvl="0">
      <w:lvl w:ilvl="0">
        <w:start w:val="25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"/>
  </w:num>
  <w:num w:numId="14">
    <w:abstractNumId w:val="7"/>
  </w:num>
  <w:num w:numId="15">
    <w:abstractNumId w:val="9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863"/>
    <w:rsid w:val="002273C7"/>
    <w:rsid w:val="00237530"/>
    <w:rsid w:val="002C7AB2"/>
    <w:rsid w:val="00394CDC"/>
    <w:rsid w:val="00406833"/>
    <w:rsid w:val="00436B33"/>
    <w:rsid w:val="005938CA"/>
    <w:rsid w:val="005F4973"/>
    <w:rsid w:val="006B6801"/>
    <w:rsid w:val="008A6863"/>
    <w:rsid w:val="00A700B1"/>
    <w:rsid w:val="00AC6F06"/>
    <w:rsid w:val="00C3597B"/>
    <w:rsid w:val="00C707D7"/>
    <w:rsid w:val="00D94B68"/>
    <w:rsid w:val="00F06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6801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6B6801"/>
    <w:pPr>
      <w:spacing w:line="316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6B6801"/>
    <w:pPr>
      <w:jc w:val="both"/>
    </w:pPr>
  </w:style>
  <w:style w:type="character" w:customStyle="1" w:styleId="FontStyle17">
    <w:name w:val="Font Style17"/>
    <w:uiPriority w:val="99"/>
    <w:rsid w:val="006B6801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6B6801"/>
    <w:rPr>
      <w:rFonts w:ascii="Times New Roman" w:hAnsi="Times New Roman" w:cs="Times New Roman" w:hint="default"/>
      <w:sz w:val="24"/>
      <w:szCs w:val="24"/>
    </w:rPr>
  </w:style>
  <w:style w:type="paragraph" w:styleId="a3">
    <w:name w:val="List Paragraph"/>
    <w:basedOn w:val="a"/>
    <w:uiPriority w:val="34"/>
    <w:qFormat/>
    <w:rsid w:val="00C70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6801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6B6801"/>
    <w:pPr>
      <w:spacing w:line="316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6B6801"/>
    <w:pPr>
      <w:jc w:val="both"/>
    </w:pPr>
  </w:style>
  <w:style w:type="character" w:customStyle="1" w:styleId="FontStyle17">
    <w:name w:val="Font Style17"/>
    <w:uiPriority w:val="99"/>
    <w:rsid w:val="006B6801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6B6801"/>
    <w:rPr>
      <w:rFonts w:ascii="Times New Roman" w:hAnsi="Times New Roman" w:cs="Times New Roman" w:hint="default"/>
      <w:sz w:val="24"/>
      <w:szCs w:val="24"/>
    </w:rPr>
  </w:style>
  <w:style w:type="paragraph" w:styleId="a3">
    <w:name w:val="List Paragraph"/>
    <w:basedOn w:val="a"/>
    <w:uiPriority w:val="34"/>
    <w:qFormat/>
    <w:rsid w:val="00C70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2015-06-18T10:07:00Z</cp:lastPrinted>
  <dcterms:created xsi:type="dcterms:W3CDTF">2017-02-01T03:40:00Z</dcterms:created>
  <dcterms:modified xsi:type="dcterms:W3CDTF">2017-02-01T03:40:00Z</dcterms:modified>
</cp:coreProperties>
</file>