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CF3299" w:rsidRPr="00CF3299">
        <w:rPr>
          <w:sz w:val="28"/>
          <w:szCs w:val="28"/>
          <w:u w:val="single"/>
        </w:rPr>
        <w:t>20</w:t>
      </w:r>
      <w:r w:rsidR="00476E78" w:rsidRPr="00CF3299">
        <w:rPr>
          <w:sz w:val="28"/>
          <w:szCs w:val="28"/>
          <w:u w:val="single"/>
        </w:rPr>
        <w:t>.0</w:t>
      </w:r>
      <w:r w:rsidR="00141A2C">
        <w:rPr>
          <w:sz w:val="28"/>
          <w:szCs w:val="28"/>
          <w:u w:val="single"/>
        </w:rPr>
        <w:t>5</w:t>
      </w:r>
      <w:r w:rsidRPr="00CF3299">
        <w:rPr>
          <w:sz w:val="28"/>
          <w:szCs w:val="28"/>
          <w:u w:val="single"/>
        </w:rPr>
        <w:t>. 201</w:t>
      </w:r>
      <w:r w:rsidR="00CF3299" w:rsidRPr="00CF3299">
        <w:rPr>
          <w:sz w:val="28"/>
          <w:szCs w:val="28"/>
          <w:u w:val="single"/>
        </w:rPr>
        <w:t>6</w:t>
      </w:r>
      <w:r w:rsidRPr="00CF3299">
        <w:rPr>
          <w:sz w:val="28"/>
          <w:szCs w:val="28"/>
          <w:u w:val="single"/>
        </w:rPr>
        <w:t xml:space="preserve"> г.     № </w:t>
      </w:r>
      <w:r w:rsidR="00CF3299" w:rsidRPr="00CF3299">
        <w:rPr>
          <w:sz w:val="28"/>
          <w:szCs w:val="28"/>
          <w:u w:val="single"/>
        </w:rPr>
        <w:t>81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с.Тальменка</w:t>
      </w:r>
    </w:p>
    <w:p w:rsidR="00B427F0" w:rsidRDefault="00B427F0" w:rsidP="00B427F0">
      <w:pPr>
        <w:rPr>
          <w:sz w:val="28"/>
          <w:szCs w:val="28"/>
        </w:rPr>
      </w:pPr>
    </w:p>
    <w:p w:rsidR="00D97B10" w:rsidRPr="002E6671" w:rsidRDefault="006B4415" w:rsidP="009411F0">
      <w:pPr>
        <w:ind w:right="5102"/>
        <w:rPr>
          <w:color w:val="000000"/>
          <w:sz w:val="26"/>
          <w:szCs w:val="26"/>
        </w:rPr>
      </w:pPr>
      <w:bookmarkStart w:id="0" w:name="_GoBack"/>
      <w:r>
        <w:rPr>
          <w:color w:val="000000"/>
          <w:sz w:val="26"/>
          <w:szCs w:val="26"/>
        </w:rPr>
        <w:t>О подготовке к отопительному сезону 201</w:t>
      </w:r>
      <w:r w:rsidR="00911A2F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-201</w:t>
      </w:r>
      <w:r w:rsidR="00911A2F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 годов</w:t>
      </w:r>
    </w:p>
    <w:bookmarkEnd w:id="0"/>
    <w:p w:rsidR="00B427F0" w:rsidRPr="002E6671" w:rsidRDefault="00EC6EED" w:rsidP="00A93FF4">
      <w:pPr>
        <w:ind w:right="4819"/>
        <w:jc w:val="both"/>
        <w:rPr>
          <w:sz w:val="26"/>
          <w:szCs w:val="26"/>
        </w:rPr>
      </w:pPr>
      <w:r w:rsidRPr="002E6671">
        <w:rPr>
          <w:sz w:val="26"/>
          <w:szCs w:val="26"/>
        </w:rPr>
        <w:t xml:space="preserve"> </w:t>
      </w:r>
    </w:p>
    <w:p w:rsidR="00A93FF4" w:rsidRPr="002E6671" w:rsidRDefault="00A93FF4" w:rsidP="00B427F0">
      <w:pPr>
        <w:jc w:val="both"/>
        <w:rPr>
          <w:sz w:val="26"/>
          <w:szCs w:val="26"/>
        </w:rPr>
      </w:pPr>
    </w:p>
    <w:p w:rsidR="002E6671" w:rsidRPr="006B4415" w:rsidRDefault="006B4415" w:rsidP="00985906">
      <w:pPr>
        <w:ind w:firstLine="708"/>
        <w:jc w:val="both"/>
        <w:rPr>
          <w:color w:val="000000"/>
          <w:sz w:val="28"/>
          <w:szCs w:val="28"/>
        </w:rPr>
      </w:pPr>
      <w:r w:rsidRPr="006B4415">
        <w:rPr>
          <w:bCs/>
          <w:sz w:val="28"/>
          <w:szCs w:val="28"/>
        </w:rPr>
        <w:t>В целях обеспечения устойчивого функционирования объектов жилищно-коммунального хозяйства и объектов теплоэнергетики поселения, своевременной и качественной подготовки их к работе в осенне-зимний период 201</w:t>
      </w:r>
      <w:r w:rsidR="009E68FF">
        <w:rPr>
          <w:bCs/>
          <w:sz w:val="28"/>
          <w:szCs w:val="28"/>
        </w:rPr>
        <w:t>5</w:t>
      </w:r>
      <w:r w:rsidRPr="006B4415">
        <w:rPr>
          <w:bCs/>
          <w:sz w:val="28"/>
          <w:szCs w:val="28"/>
        </w:rPr>
        <w:t>-201</w:t>
      </w:r>
      <w:r w:rsidR="009E68FF">
        <w:rPr>
          <w:bCs/>
          <w:sz w:val="28"/>
          <w:szCs w:val="28"/>
        </w:rPr>
        <w:t>6</w:t>
      </w:r>
      <w:r w:rsidRPr="006B4415">
        <w:rPr>
          <w:bCs/>
          <w:sz w:val="28"/>
          <w:szCs w:val="28"/>
        </w:rPr>
        <w:t xml:space="preserve"> гг., а также предупреждения чрезвычайных ситуаций, </w:t>
      </w:r>
      <w:r w:rsidR="00D97B10" w:rsidRPr="006B4415">
        <w:rPr>
          <w:color w:val="000000"/>
          <w:sz w:val="28"/>
          <w:szCs w:val="28"/>
        </w:rPr>
        <w:t>руководствуясь</w:t>
      </w:r>
      <w:r w:rsidR="009411F0" w:rsidRPr="006B4415">
        <w:rPr>
          <w:color w:val="000000"/>
          <w:sz w:val="28"/>
          <w:szCs w:val="28"/>
        </w:rPr>
        <w:t xml:space="preserve"> </w:t>
      </w:r>
      <w:r w:rsidR="00D97B10" w:rsidRPr="006B4415">
        <w:rPr>
          <w:color w:val="000000"/>
          <w:sz w:val="28"/>
          <w:szCs w:val="28"/>
        </w:rPr>
        <w:t>Федеральн</w:t>
      </w:r>
      <w:r w:rsidR="009411F0" w:rsidRPr="006B4415">
        <w:rPr>
          <w:color w:val="000000"/>
          <w:sz w:val="28"/>
          <w:szCs w:val="28"/>
        </w:rPr>
        <w:t>ым</w:t>
      </w:r>
      <w:r w:rsidR="00D97B10" w:rsidRPr="006B4415">
        <w:rPr>
          <w:color w:val="000000"/>
          <w:sz w:val="28"/>
          <w:szCs w:val="28"/>
        </w:rPr>
        <w:t xml:space="preserve"> закон</w:t>
      </w:r>
      <w:r w:rsidR="009411F0" w:rsidRPr="006B4415">
        <w:rPr>
          <w:color w:val="000000"/>
          <w:sz w:val="28"/>
          <w:szCs w:val="28"/>
        </w:rPr>
        <w:t>ом</w:t>
      </w:r>
      <w:r w:rsidR="00D97B10" w:rsidRPr="006B4415">
        <w:rPr>
          <w:color w:val="000000"/>
          <w:sz w:val="28"/>
          <w:szCs w:val="28"/>
        </w:rPr>
        <w:t xml:space="preserve"> № 131-ФЗ от 6 октября 2003 года «Об общих принципах организации местного самоуправления в Российской Федерации», </w:t>
      </w:r>
      <w:r w:rsidR="009411F0" w:rsidRPr="006B4415">
        <w:rPr>
          <w:color w:val="000000"/>
          <w:sz w:val="28"/>
          <w:szCs w:val="28"/>
        </w:rPr>
        <w:t>Уставом Тальменского сельсовета Искитимского района Новосибирской области</w:t>
      </w:r>
      <w:r w:rsidR="00D97B10" w:rsidRPr="006B4415">
        <w:rPr>
          <w:color w:val="000000"/>
          <w:sz w:val="28"/>
          <w:szCs w:val="28"/>
        </w:rPr>
        <w:t xml:space="preserve"> </w:t>
      </w:r>
    </w:p>
    <w:p w:rsidR="002E6671" w:rsidRPr="006B4415" w:rsidRDefault="002E6671" w:rsidP="00985906">
      <w:pPr>
        <w:ind w:left="540"/>
        <w:jc w:val="both"/>
        <w:rPr>
          <w:color w:val="000000"/>
          <w:sz w:val="28"/>
          <w:szCs w:val="28"/>
        </w:rPr>
      </w:pPr>
      <w:r w:rsidRPr="006B4415">
        <w:rPr>
          <w:sz w:val="28"/>
          <w:szCs w:val="28"/>
        </w:rPr>
        <w:t>ПОСТАНОВЛЯЮ:</w:t>
      </w:r>
    </w:p>
    <w:p w:rsidR="006B4415" w:rsidRPr="009B6914" w:rsidRDefault="006B4415" w:rsidP="00985906">
      <w:pPr>
        <w:pStyle w:val="a3"/>
        <w:numPr>
          <w:ilvl w:val="3"/>
          <w:numId w:val="7"/>
        </w:numPr>
        <w:tabs>
          <w:tab w:val="clear" w:pos="3873"/>
          <w:tab w:val="num" w:pos="1418"/>
        </w:tabs>
        <w:ind w:left="0" w:firstLine="1134"/>
        <w:jc w:val="both"/>
        <w:outlineLvl w:val="0"/>
        <w:rPr>
          <w:bCs/>
          <w:sz w:val="28"/>
          <w:szCs w:val="28"/>
        </w:rPr>
      </w:pPr>
      <w:r w:rsidRPr="009B6914">
        <w:rPr>
          <w:bCs/>
          <w:sz w:val="28"/>
          <w:szCs w:val="28"/>
        </w:rPr>
        <w:t xml:space="preserve">Создать  комиссию по контролю и оказанию помощи в подготовке организаций коммунального комплекса  и социальной сферы </w:t>
      </w:r>
      <w:r w:rsidR="009B6914" w:rsidRPr="009B6914">
        <w:rPr>
          <w:bCs/>
          <w:sz w:val="28"/>
          <w:szCs w:val="28"/>
        </w:rPr>
        <w:t xml:space="preserve">Тальменского сельсовета </w:t>
      </w:r>
      <w:r w:rsidRPr="009B6914">
        <w:rPr>
          <w:bCs/>
          <w:sz w:val="28"/>
          <w:szCs w:val="28"/>
        </w:rPr>
        <w:t xml:space="preserve"> к работе в осенне-зимний период (далее ОЗП) 201</w:t>
      </w:r>
      <w:r w:rsidR="00911A2F">
        <w:rPr>
          <w:bCs/>
          <w:sz w:val="28"/>
          <w:szCs w:val="28"/>
        </w:rPr>
        <w:t>6</w:t>
      </w:r>
      <w:r w:rsidRPr="009B6914">
        <w:rPr>
          <w:bCs/>
          <w:sz w:val="28"/>
          <w:szCs w:val="28"/>
        </w:rPr>
        <w:t>-201</w:t>
      </w:r>
      <w:r w:rsidR="00911A2F">
        <w:rPr>
          <w:bCs/>
          <w:sz w:val="28"/>
          <w:szCs w:val="28"/>
        </w:rPr>
        <w:t>7</w:t>
      </w:r>
      <w:r w:rsidRPr="009B6914">
        <w:rPr>
          <w:bCs/>
          <w:sz w:val="28"/>
          <w:szCs w:val="28"/>
        </w:rPr>
        <w:t xml:space="preserve"> гг. и утвердить ее состав (приложение № 1).</w:t>
      </w:r>
    </w:p>
    <w:p w:rsidR="009B6914" w:rsidRDefault="006B4415" w:rsidP="00985906">
      <w:pPr>
        <w:numPr>
          <w:ilvl w:val="0"/>
          <w:numId w:val="7"/>
        </w:numPr>
        <w:tabs>
          <w:tab w:val="num" w:pos="142"/>
        </w:tabs>
        <w:ind w:left="1418" w:hanging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Проанализировать итоги работы за период прошедшего осенне-</w:t>
      </w:r>
    </w:p>
    <w:p w:rsidR="006B4415" w:rsidRDefault="006B4415" w:rsidP="00985906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зимнего сезона 201</w:t>
      </w:r>
      <w:r w:rsidR="00911A2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– 201</w:t>
      </w:r>
      <w:r w:rsidR="00911A2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гг.</w:t>
      </w:r>
    </w:p>
    <w:p w:rsidR="006B4415" w:rsidRDefault="006B4415" w:rsidP="00985906">
      <w:pPr>
        <w:numPr>
          <w:ilvl w:val="0"/>
          <w:numId w:val="7"/>
        </w:numPr>
        <w:tabs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Комиссионно обследовать состояние жилищного фонда и его инженерного оборудования, объектов теплоэнергетики и жилищно-коммунального хозяйства, а также объектов социальной сферы и противопожарного назначения. В период обследования проинструктировать нанимателей, арендаторов и собственников жилых помещений о порядке их содержания и эксплуатации инженерного оборудования, а также правил пожарной безопасности.</w:t>
      </w:r>
    </w:p>
    <w:p w:rsidR="006B4415" w:rsidRPr="00F461CB" w:rsidRDefault="00911A2F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Директору МУП «ЖКХ с. Тальменка» р</w:t>
      </w:r>
      <w:r w:rsidR="006B4415">
        <w:rPr>
          <w:bCs/>
          <w:sz w:val="28"/>
          <w:szCs w:val="28"/>
        </w:rPr>
        <w:t>азработать, по итогам прохождения ОЗП 201</w:t>
      </w:r>
      <w:r>
        <w:rPr>
          <w:bCs/>
          <w:sz w:val="28"/>
          <w:szCs w:val="28"/>
        </w:rPr>
        <w:t>5</w:t>
      </w:r>
      <w:r w:rsidR="006B4415">
        <w:rPr>
          <w:bCs/>
          <w:sz w:val="28"/>
          <w:szCs w:val="28"/>
        </w:rPr>
        <w:t>-201</w:t>
      </w:r>
      <w:r>
        <w:rPr>
          <w:bCs/>
          <w:sz w:val="28"/>
          <w:szCs w:val="28"/>
        </w:rPr>
        <w:t>6</w:t>
      </w:r>
      <w:r w:rsidR="006B4415">
        <w:rPr>
          <w:bCs/>
          <w:sz w:val="28"/>
          <w:szCs w:val="28"/>
        </w:rPr>
        <w:t>гг. и итогам комиссионного обследования, план мероприятий по подготовке к работе в осенне-зимний период основного оборудования объектов жилищно-коммунального, энергетического назначения, жилищного фонда, объектов социальной сферы и противопожарного назначения в период подготовки к ОЗП 201</w:t>
      </w:r>
      <w:r>
        <w:rPr>
          <w:bCs/>
          <w:sz w:val="28"/>
          <w:szCs w:val="28"/>
        </w:rPr>
        <w:t>6</w:t>
      </w:r>
      <w:r w:rsidR="006B4415">
        <w:rPr>
          <w:bCs/>
          <w:sz w:val="28"/>
          <w:szCs w:val="28"/>
        </w:rPr>
        <w:t>-201</w:t>
      </w:r>
      <w:r>
        <w:rPr>
          <w:bCs/>
          <w:sz w:val="28"/>
          <w:szCs w:val="28"/>
        </w:rPr>
        <w:t>7</w:t>
      </w:r>
      <w:r w:rsidR="006B4415">
        <w:rPr>
          <w:bCs/>
          <w:sz w:val="28"/>
          <w:szCs w:val="28"/>
        </w:rPr>
        <w:t xml:space="preserve">гг. по форме согласно </w:t>
      </w:r>
      <w:r w:rsidR="006B4415" w:rsidRPr="00F461CB">
        <w:rPr>
          <w:bCs/>
          <w:sz w:val="28"/>
          <w:szCs w:val="28"/>
        </w:rPr>
        <w:t>приложению № 2.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формировании бюджета </w:t>
      </w:r>
      <w:r w:rsidR="009B6914">
        <w:rPr>
          <w:bCs/>
          <w:sz w:val="28"/>
          <w:szCs w:val="28"/>
        </w:rPr>
        <w:t>Тальменского сельсовета</w:t>
      </w:r>
      <w:r>
        <w:rPr>
          <w:bCs/>
          <w:sz w:val="28"/>
          <w:szCs w:val="28"/>
        </w:rPr>
        <w:t xml:space="preserve"> на 201</w:t>
      </w:r>
      <w:r w:rsidR="00911A2F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учесть расходы на оплату топливно-энергетических ресурсов и коммунальных платежей учреждений финансируемых из бюджета.</w:t>
      </w:r>
    </w:p>
    <w:p w:rsidR="006B4415" w:rsidRPr="009B6914" w:rsidRDefault="006B4415" w:rsidP="00985906">
      <w:pPr>
        <w:numPr>
          <w:ilvl w:val="0"/>
          <w:numId w:val="7"/>
        </w:numPr>
        <w:ind w:left="0" w:firstLine="1134"/>
        <w:jc w:val="both"/>
        <w:outlineLvl w:val="0"/>
        <w:rPr>
          <w:bCs/>
          <w:sz w:val="28"/>
          <w:szCs w:val="28"/>
        </w:rPr>
      </w:pPr>
      <w:r w:rsidRPr="009B6914">
        <w:rPr>
          <w:bCs/>
          <w:sz w:val="28"/>
          <w:szCs w:val="28"/>
        </w:rPr>
        <w:lastRenderedPageBreak/>
        <w:t>На случай аварийных и чрезвычайных ситуаций в системах э</w:t>
      </w:r>
      <w:r w:rsidR="009B6914">
        <w:rPr>
          <w:bCs/>
          <w:sz w:val="28"/>
          <w:szCs w:val="28"/>
        </w:rPr>
        <w:t xml:space="preserve">лектро-, </w:t>
      </w:r>
      <w:r w:rsidRPr="009B6914">
        <w:rPr>
          <w:bCs/>
          <w:sz w:val="28"/>
          <w:szCs w:val="28"/>
        </w:rPr>
        <w:t>тепло-, водоснабжения и водоотведения рекомендовать руководителям организаций и предприятий, разработать и утвердить порядок их ликвидации.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период низких температур (ниже – </w:t>
      </w:r>
      <w:r w:rsidR="00044E60"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 xml:space="preserve"> градусов Цельсия) </w:t>
      </w:r>
    </w:p>
    <w:p w:rsidR="006B4415" w:rsidRDefault="006B4415" w:rsidP="00985906">
      <w:pPr>
        <w:tabs>
          <w:tab w:val="num" w:pos="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организовать круглосуточное дежурство ответственных лиц из числа работников администрации.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всех произошедших авариях сообщать в единую дежурную </w:t>
      </w:r>
    </w:p>
    <w:p w:rsidR="006B4415" w:rsidRDefault="006B4415" w:rsidP="00985906">
      <w:pPr>
        <w:tabs>
          <w:tab w:val="num" w:pos="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диспетчерскую службу (т</w:t>
      </w:r>
      <w:r w:rsidR="009B691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044E60">
        <w:rPr>
          <w:bCs/>
          <w:sz w:val="28"/>
          <w:szCs w:val="28"/>
        </w:rPr>
        <w:t>2-01-21</w:t>
      </w:r>
      <w:r>
        <w:rPr>
          <w:bCs/>
          <w:sz w:val="28"/>
          <w:szCs w:val="28"/>
        </w:rPr>
        <w:t>).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Рекомендовать руководителю теплоснабжающей организации </w:t>
      </w:r>
    </w:p>
    <w:p w:rsidR="006B4415" w:rsidRDefault="006B4415" w:rsidP="00985906">
      <w:pPr>
        <w:tabs>
          <w:tab w:val="num" w:pos="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обеспечить в зимний период подачу теплоносителя</w:t>
      </w:r>
      <w:r w:rsidR="0098590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установленных параметров в соответствии с заданным графиком и согласно заключенному договору на теплоснабжение, а также не допускать ограничения теплоснабжения объектов жилищного фонда и социальной сферы.</w:t>
      </w:r>
    </w:p>
    <w:p w:rsidR="006B4415" w:rsidRDefault="006B4415" w:rsidP="00985906">
      <w:pPr>
        <w:tabs>
          <w:tab w:val="num" w:pos="0"/>
        </w:tabs>
        <w:ind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10. Контроль за выполнением постановления оставляю за собой.</w:t>
      </w:r>
    </w:p>
    <w:p w:rsidR="006B4415" w:rsidRPr="003639A2" w:rsidRDefault="006B4415" w:rsidP="00985906">
      <w:pPr>
        <w:tabs>
          <w:tab w:val="num" w:pos="0"/>
        </w:tabs>
        <w:ind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Настоящее постановление подлежит </w:t>
      </w:r>
      <w:r w:rsidR="00985906">
        <w:rPr>
          <w:bCs/>
          <w:sz w:val="28"/>
          <w:szCs w:val="28"/>
        </w:rPr>
        <w:t>опубликованию</w:t>
      </w:r>
      <w:r>
        <w:rPr>
          <w:bCs/>
          <w:sz w:val="28"/>
          <w:szCs w:val="28"/>
        </w:rPr>
        <w:t xml:space="preserve"> на официальном сайте администрации </w:t>
      </w:r>
      <w:r w:rsidR="00985906">
        <w:rPr>
          <w:bCs/>
          <w:sz w:val="28"/>
          <w:szCs w:val="28"/>
        </w:rPr>
        <w:t>Тальменского сельсовета</w:t>
      </w:r>
      <w:r>
        <w:rPr>
          <w:bCs/>
          <w:sz w:val="28"/>
          <w:szCs w:val="28"/>
        </w:rPr>
        <w:t>.</w:t>
      </w:r>
    </w:p>
    <w:p w:rsidR="006B4415" w:rsidRPr="003639A2" w:rsidRDefault="006B4415" w:rsidP="006B4415">
      <w:pPr>
        <w:ind w:left="360"/>
        <w:jc w:val="both"/>
        <w:outlineLvl w:val="0"/>
        <w:rPr>
          <w:bCs/>
          <w:sz w:val="28"/>
          <w:szCs w:val="28"/>
        </w:rPr>
      </w:pPr>
    </w:p>
    <w:p w:rsidR="00A93FF4" w:rsidRPr="002E6671" w:rsidRDefault="00A93FF4" w:rsidP="00A93FF4">
      <w:pPr>
        <w:jc w:val="both"/>
        <w:rPr>
          <w:sz w:val="26"/>
          <w:szCs w:val="26"/>
        </w:rPr>
      </w:pPr>
    </w:p>
    <w:p w:rsidR="00D97B10" w:rsidRPr="002E6671" w:rsidRDefault="00D97B10" w:rsidP="00AF04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97B10" w:rsidRPr="00985906" w:rsidRDefault="00A93FF4" w:rsidP="002E6671">
      <w:pPr>
        <w:pStyle w:val="ConsPlusNormal"/>
        <w:rPr>
          <w:color w:val="000000"/>
          <w:sz w:val="28"/>
          <w:szCs w:val="28"/>
        </w:rPr>
      </w:pPr>
      <w:r w:rsidRPr="00985906"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                         </w:t>
      </w:r>
      <w:r w:rsidR="0098590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85906">
        <w:rPr>
          <w:rFonts w:ascii="Times New Roman" w:hAnsi="Times New Roman" w:cs="Times New Roman"/>
          <w:sz w:val="28"/>
          <w:szCs w:val="28"/>
        </w:rPr>
        <w:t xml:space="preserve">      А.А.Койнов</w:t>
      </w: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985906" w:rsidRDefault="00985906">
      <w:pPr>
        <w:spacing w:after="200" w:line="276" w:lineRule="auto"/>
        <w:rPr>
          <w:rFonts w:ascii="Arial" w:eastAsiaTheme="minorEastAsia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85906" w:rsidRDefault="00985906" w:rsidP="00985906">
      <w:pPr>
        <w:tabs>
          <w:tab w:val="left" w:pos="6564"/>
        </w:tabs>
        <w:jc w:val="both"/>
        <w:rPr>
          <w:b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 </w:t>
      </w:r>
    </w:p>
    <w:p w:rsidR="00985906" w:rsidRDefault="00985906" w:rsidP="00985906">
      <w:pPr>
        <w:tabs>
          <w:tab w:val="left" w:pos="65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</w:t>
      </w:r>
      <w:r w:rsidRPr="0062164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985906" w:rsidRDefault="00985906" w:rsidP="00985906">
      <w:pPr>
        <w:tabs>
          <w:tab w:val="left" w:pos="5496"/>
          <w:tab w:val="left" w:pos="65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Тальменског сельсовета</w:t>
      </w:r>
    </w:p>
    <w:p w:rsidR="00985906" w:rsidRPr="002B0B72" w:rsidRDefault="00985906" w:rsidP="00985906">
      <w:pPr>
        <w:tabs>
          <w:tab w:val="left" w:pos="5496"/>
          <w:tab w:val="left" w:pos="6564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C7451C">
        <w:rPr>
          <w:sz w:val="28"/>
          <w:szCs w:val="28"/>
        </w:rPr>
        <w:t>20</w:t>
      </w:r>
      <w:r w:rsidRPr="002B0B72">
        <w:rPr>
          <w:sz w:val="28"/>
          <w:szCs w:val="28"/>
        </w:rPr>
        <w:t>.0</w:t>
      </w:r>
      <w:r w:rsidR="00C7451C">
        <w:rPr>
          <w:sz w:val="28"/>
          <w:szCs w:val="28"/>
        </w:rPr>
        <w:t>5</w:t>
      </w:r>
      <w:r w:rsidRPr="002B0B72">
        <w:rPr>
          <w:sz w:val="28"/>
          <w:szCs w:val="28"/>
        </w:rPr>
        <w:t>.201</w:t>
      </w:r>
      <w:r w:rsidR="00C7451C">
        <w:rPr>
          <w:sz w:val="28"/>
          <w:szCs w:val="28"/>
        </w:rPr>
        <w:t>6</w:t>
      </w:r>
      <w:r w:rsidRPr="002B0B72">
        <w:rPr>
          <w:sz w:val="28"/>
          <w:szCs w:val="28"/>
        </w:rPr>
        <w:t xml:space="preserve">г.№ </w:t>
      </w:r>
      <w:r w:rsidR="00C7451C">
        <w:rPr>
          <w:sz w:val="28"/>
          <w:szCs w:val="28"/>
        </w:rPr>
        <w:t>81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541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85906" w:rsidRPr="0062164D" w:rsidRDefault="00985906" w:rsidP="00985906">
      <w:pPr>
        <w:rPr>
          <w:sz w:val="28"/>
          <w:szCs w:val="28"/>
        </w:rPr>
      </w:pPr>
    </w:p>
    <w:p w:rsidR="00985906" w:rsidRPr="0062164D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3120"/>
        </w:tabs>
        <w:jc w:val="center"/>
        <w:rPr>
          <w:b/>
          <w:bCs/>
          <w:sz w:val="28"/>
          <w:szCs w:val="28"/>
        </w:rPr>
      </w:pPr>
      <w:r w:rsidRPr="002B0B72">
        <w:rPr>
          <w:b/>
          <w:bCs/>
          <w:sz w:val="28"/>
          <w:szCs w:val="28"/>
        </w:rPr>
        <w:t xml:space="preserve">Состав комиссии по контролю и оказанию помощи в подготовке организаций коммунального комплекса  и социальной сферы  </w:t>
      </w:r>
      <w:r>
        <w:rPr>
          <w:b/>
          <w:bCs/>
          <w:sz w:val="28"/>
          <w:szCs w:val="28"/>
        </w:rPr>
        <w:t>Тальменского сельсовета</w:t>
      </w:r>
    </w:p>
    <w:p w:rsidR="00985906" w:rsidRPr="002B0B72" w:rsidRDefault="00985906" w:rsidP="00985906">
      <w:pPr>
        <w:tabs>
          <w:tab w:val="left" w:pos="3120"/>
        </w:tabs>
        <w:jc w:val="center"/>
        <w:rPr>
          <w:b/>
          <w:sz w:val="28"/>
          <w:szCs w:val="28"/>
        </w:rPr>
      </w:pPr>
      <w:r w:rsidRPr="002B0B72">
        <w:rPr>
          <w:b/>
          <w:bCs/>
          <w:sz w:val="28"/>
          <w:szCs w:val="28"/>
        </w:rPr>
        <w:t xml:space="preserve">к работе в осенне-зимний период </w:t>
      </w:r>
      <w:r>
        <w:rPr>
          <w:b/>
          <w:bCs/>
          <w:sz w:val="28"/>
          <w:szCs w:val="28"/>
        </w:rPr>
        <w:t xml:space="preserve"> </w:t>
      </w:r>
      <w:r w:rsidRPr="002B0B72">
        <w:rPr>
          <w:b/>
          <w:bCs/>
          <w:sz w:val="28"/>
          <w:szCs w:val="28"/>
        </w:rPr>
        <w:t xml:space="preserve"> 201</w:t>
      </w:r>
      <w:r w:rsidR="009E68FF">
        <w:rPr>
          <w:b/>
          <w:bCs/>
          <w:sz w:val="28"/>
          <w:szCs w:val="28"/>
        </w:rPr>
        <w:t>5</w:t>
      </w:r>
      <w:r w:rsidRPr="002B0B72">
        <w:rPr>
          <w:b/>
          <w:bCs/>
          <w:sz w:val="28"/>
          <w:szCs w:val="28"/>
        </w:rPr>
        <w:t>-201</w:t>
      </w:r>
      <w:r w:rsidR="009E68FF">
        <w:rPr>
          <w:b/>
          <w:bCs/>
          <w:sz w:val="28"/>
          <w:szCs w:val="28"/>
        </w:rPr>
        <w:t>6</w:t>
      </w:r>
      <w:r w:rsidRPr="002B0B72">
        <w:rPr>
          <w:b/>
          <w:bCs/>
          <w:sz w:val="28"/>
          <w:szCs w:val="28"/>
        </w:rPr>
        <w:t xml:space="preserve"> гг.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  <w:r w:rsidRPr="00465C28">
        <w:rPr>
          <w:b/>
          <w:sz w:val="28"/>
          <w:szCs w:val="28"/>
        </w:rPr>
        <w:t>Председатель комиссии</w:t>
      </w:r>
      <w:r w:rsidR="00465C2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931DC">
        <w:rPr>
          <w:b/>
          <w:sz w:val="28"/>
          <w:szCs w:val="28"/>
        </w:rPr>
        <w:t xml:space="preserve">-  </w:t>
      </w:r>
      <w:r w:rsidR="00465C28">
        <w:rPr>
          <w:sz w:val="28"/>
          <w:szCs w:val="28"/>
        </w:rPr>
        <w:t>Койнов А.А.</w:t>
      </w:r>
      <w:r>
        <w:rPr>
          <w:sz w:val="28"/>
          <w:szCs w:val="28"/>
        </w:rPr>
        <w:t xml:space="preserve"> –глав</w:t>
      </w:r>
      <w:r w:rsidR="00465C2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65C28">
        <w:rPr>
          <w:sz w:val="28"/>
          <w:szCs w:val="28"/>
        </w:rPr>
        <w:t>Тальменского сельсовтета</w:t>
      </w:r>
      <w:r>
        <w:rPr>
          <w:sz w:val="28"/>
          <w:szCs w:val="28"/>
        </w:rPr>
        <w:t>;</w:t>
      </w:r>
    </w:p>
    <w:p w:rsidR="00985906" w:rsidRDefault="00465C28" w:rsidP="00985906">
      <w:pPr>
        <w:rPr>
          <w:sz w:val="28"/>
          <w:szCs w:val="28"/>
        </w:rPr>
      </w:pPr>
      <w:r w:rsidRPr="002931DC">
        <w:rPr>
          <w:b/>
          <w:sz w:val="28"/>
          <w:szCs w:val="28"/>
        </w:rPr>
        <w:t>Секретарь комиссии</w:t>
      </w:r>
      <w:r>
        <w:rPr>
          <w:sz w:val="28"/>
          <w:szCs w:val="28"/>
        </w:rPr>
        <w:t xml:space="preserve"> </w:t>
      </w:r>
      <w:r w:rsidR="00985906">
        <w:rPr>
          <w:sz w:val="28"/>
          <w:szCs w:val="28"/>
        </w:rPr>
        <w:t xml:space="preserve"> </w:t>
      </w:r>
      <w:r w:rsidR="002931DC">
        <w:rPr>
          <w:i/>
          <w:sz w:val="28"/>
          <w:szCs w:val="28"/>
        </w:rPr>
        <w:t xml:space="preserve">- </w:t>
      </w:r>
      <w:r w:rsidR="00985906" w:rsidRPr="00465C2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Кеня Е.В. заместитель главы Тальменского сельсовета</w:t>
      </w:r>
      <w:r w:rsidR="00985906">
        <w:rPr>
          <w:sz w:val="28"/>
          <w:szCs w:val="28"/>
        </w:rPr>
        <w:t>.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b/>
          <w:sz w:val="28"/>
          <w:szCs w:val="28"/>
        </w:rPr>
      </w:pPr>
      <w:r w:rsidRPr="0062164D">
        <w:rPr>
          <w:b/>
          <w:sz w:val="28"/>
          <w:szCs w:val="28"/>
        </w:rPr>
        <w:t>Члены комиссии:</w:t>
      </w:r>
    </w:p>
    <w:p w:rsidR="00985906" w:rsidRDefault="00985906" w:rsidP="00985906">
      <w:pPr>
        <w:rPr>
          <w:sz w:val="28"/>
          <w:szCs w:val="28"/>
        </w:rPr>
      </w:pPr>
    </w:p>
    <w:p w:rsidR="00985906" w:rsidRPr="00E1468C" w:rsidRDefault="00120ED1" w:rsidP="00985906">
      <w:pPr>
        <w:rPr>
          <w:sz w:val="28"/>
          <w:szCs w:val="28"/>
        </w:rPr>
      </w:pPr>
      <w:r>
        <w:rPr>
          <w:sz w:val="28"/>
          <w:szCs w:val="28"/>
        </w:rPr>
        <w:t>Кель И</w:t>
      </w:r>
      <w:r w:rsidR="00465C28">
        <w:rPr>
          <w:sz w:val="28"/>
          <w:szCs w:val="28"/>
        </w:rPr>
        <w:t>.</w:t>
      </w:r>
      <w:r w:rsidR="00985906" w:rsidRPr="00E1468C">
        <w:rPr>
          <w:sz w:val="28"/>
          <w:szCs w:val="28"/>
        </w:rPr>
        <w:t xml:space="preserve">А. – директор </w:t>
      </w:r>
      <w:r w:rsidR="00465C28">
        <w:rPr>
          <w:sz w:val="28"/>
          <w:szCs w:val="28"/>
        </w:rPr>
        <w:t>МУП «ЖКХ с. Тальменка»</w:t>
      </w:r>
      <w:r w:rsidR="00985906" w:rsidRPr="00E1468C">
        <w:rPr>
          <w:sz w:val="28"/>
          <w:szCs w:val="28"/>
        </w:rPr>
        <w:t xml:space="preserve"> (по согласованию);</w:t>
      </w:r>
    </w:p>
    <w:p w:rsidR="00985906" w:rsidRPr="00E1468C" w:rsidRDefault="00911A2F" w:rsidP="00985906">
      <w:pPr>
        <w:rPr>
          <w:sz w:val="28"/>
          <w:szCs w:val="28"/>
        </w:rPr>
      </w:pPr>
      <w:r>
        <w:rPr>
          <w:sz w:val="28"/>
          <w:szCs w:val="28"/>
        </w:rPr>
        <w:t>Сапронов А.Г</w:t>
      </w:r>
      <w:r w:rsidR="00465C28">
        <w:rPr>
          <w:sz w:val="28"/>
          <w:szCs w:val="28"/>
        </w:rPr>
        <w:t>.</w:t>
      </w:r>
      <w:r w:rsidR="00985906" w:rsidRPr="00E1468C">
        <w:rPr>
          <w:sz w:val="28"/>
          <w:szCs w:val="28"/>
        </w:rPr>
        <w:t xml:space="preserve"> – главный инженер </w:t>
      </w:r>
      <w:r w:rsidR="00465C28">
        <w:rPr>
          <w:sz w:val="28"/>
          <w:szCs w:val="28"/>
        </w:rPr>
        <w:t>МУП «ЖКХ с. Тальменка»</w:t>
      </w:r>
      <w:r w:rsidR="00985906" w:rsidRPr="00E1468C">
        <w:rPr>
          <w:sz w:val="28"/>
          <w:szCs w:val="28"/>
        </w:rPr>
        <w:t xml:space="preserve"> (по согласованию)</w:t>
      </w:r>
      <w:r w:rsidR="00465C28">
        <w:rPr>
          <w:sz w:val="28"/>
          <w:szCs w:val="28"/>
        </w:rPr>
        <w:t>.</w:t>
      </w:r>
    </w:p>
    <w:p w:rsidR="00985906" w:rsidRDefault="00985906" w:rsidP="00985906">
      <w:pPr>
        <w:rPr>
          <w:sz w:val="28"/>
          <w:szCs w:val="28"/>
        </w:rPr>
      </w:pPr>
      <w:r w:rsidRPr="00E1468C">
        <w:rPr>
          <w:sz w:val="28"/>
          <w:szCs w:val="28"/>
        </w:rPr>
        <w:t xml:space="preserve"> 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6564"/>
        </w:tabs>
        <w:jc w:val="both"/>
        <w:rPr>
          <w:sz w:val="28"/>
          <w:szCs w:val="28"/>
        </w:rPr>
        <w:sectPr w:rsidR="009859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5C28" w:rsidRDefault="00985906" w:rsidP="00465C28">
      <w:pPr>
        <w:tabs>
          <w:tab w:val="left" w:pos="6564"/>
        </w:tabs>
        <w:ind w:left="6521" w:hanging="4678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</w:t>
      </w:r>
      <w:r w:rsidR="00465C28">
        <w:rPr>
          <w:sz w:val="28"/>
          <w:szCs w:val="28"/>
        </w:rPr>
        <w:t xml:space="preserve">                               Приложение № 2  </w:t>
      </w:r>
    </w:p>
    <w:p w:rsidR="00465C28" w:rsidRDefault="00465C28" w:rsidP="00465C28">
      <w:pPr>
        <w:tabs>
          <w:tab w:val="left" w:pos="65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к постановлению</w:t>
      </w:r>
      <w:r w:rsidRPr="0062164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465C28" w:rsidRDefault="00465C28" w:rsidP="00465C28">
      <w:pPr>
        <w:tabs>
          <w:tab w:val="left" w:pos="5496"/>
          <w:tab w:val="left" w:pos="65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Тальменског сельсовета</w:t>
      </w:r>
    </w:p>
    <w:p w:rsidR="00985906" w:rsidRPr="002B0B72" w:rsidRDefault="00465C28" w:rsidP="00465C28">
      <w:pPr>
        <w:tabs>
          <w:tab w:val="left" w:pos="65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от </w:t>
      </w:r>
      <w:r w:rsidR="00C7451C">
        <w:rPr>
          <w:sz w:val="28"/>
          <w:szCs w:val="28"/>
        </w:rPr>
        <w:t>20</w:t>
      </w:r>
      <w:r w:rsidRPr="002B0B72">
        <w:rPr>
          <w:sz w:val="28"/>
          <w:szCs w:val="28"/>
        </w:rPr>
        <w:t>.0</w:t>
      </w:r>
      <w:r w:rsidR="00C7451C">
        <w:rPr>
          <w:sz w:val="28"/>
          <w:szCs w:val="28"/>
        </w:rPr>
        <w:t>5</w:t>
      </w:r>
      <w:r w:rsidRPr="002B0B72">
        <w:rPr>
          <w:sz w:val="28"/>
          <w:szCs w:val="28"/>
        </w:rPr>
        <w:t>.201</w:t>
      </w:r>
      <w:r w:rsidR="00C7451C">
        <w:rPr>
          <w:sz w:val="28"/>
          <w:szCs w:val="28"/>
        </w:rPr>
        <w:t>6</w:t>
      </w:r>
      <w:r w:rsidRPr="002B0B72">
        <w:rPr>
          <w:sz w:val="28"/>
          <w:szCs w:val="28"/>
        </w:rPr>
        <w:t xml:space="preserve">г.№ </w:t>
      </w:r>
      <w:r w:rsidR="00C7451C">
        <w:rPr>
          <w:sz w:val="28"/>
          <w:szCs w:val="28"/>
        </w:rPr>
        <w:t>81</w:t>
      </w:r>
    </w:p>
    <w:p w:rsidR="00985906" w:rsidRDefault="00985906" w:rsidP="00465C28">
      <w:pPr>
        <w:jc w:val="center"/>
        <w:rPr>
          <w:sz w:val="28"/>
          <w:szCs w:val="28"/>
        </w:rPr>
      </w:pPr>
    </w:p>
    <w:p w:rsidR="00985906" w:rsidRPr="00E1468C" w:rsidRDefault="00985906" w:rsidP="00985906">
      <w:pPr>
        <w:jc w:val="center"/>
        <w:rPr>
          <w:b/>
          <w:sz w:val="28"/>
          <w:szCs w:val="28"/>
        </w:rPr>
      </w:pPr>
      <w:r w:rsidRPr="00E1468C">
        <w:rPr>
          <w:b/>
          <w:sz w:val="28"/>
          <w:szCs w:val="28"/>
        </w:rPr>
        <w:t>ПЛАН</w:t>
      </w:r>
    </w:p>
    <w:p w:rsidR="00985906" w:rsidRDefault="00985906" w:rsidP="00985906">
      <w:pPr>
        <w:jc w:val="center"/>
        <w:rPr>
          <w:b/>
          <w:sz w:val="28"/>
          <w:szCs w:val="28"/>
        </w:rPr>
      </w:pPr>
      <w:r w:rsidRPr="00E1468C">
        <w:rPr>
          <w:b/>
          <w:sz w:val="28"/>
          <w:szCs w:val="28"/>
        </w:rPr>
        <w:t>мероприятий по подготовке к работе в осенне-зимний период основного оборудования объектов жилищно-коммунального, энергетического назначения, жилищного фонда, объектов социальной сферы и противопожарного назначения в период подготовки к ОЗП 201</w:t>
      </w:r>
      <w:r w:rsidR="00911A2F">
        <w:rPr>
          <w:b/>
          <w:sz w:val="28"/>
          <w:szCs w:val="28"/>
        </w:rPr>
        <w:t>6</w:t>
      </w:r>
      <w:r w:rsidRPr="00E1468C">
        <w:rPr>
          <w:b/>
          <w:sz w:val="28"/>
          <w:szCs w:val="28"/>
        </w:rPr>
        <w:t>-201</w:t>
      </w:r>
      <w:r w:rsidR="00911A2F">
        <w:rPr>
          <w:b/>
          <w:sz w:val="28"/>
          <w:szCs w:val="28"/>
        </w:rPr>
        <w:t>7</w:t>
      </w:r>
      <w:r w:rsidRPr="00E1468C">
        <w:rPr>
          <w:b/>
          <w:sz w:val="28"/>
          <w:szCs w:val="28"/>
        </w:rPr>
        <w:t>гг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644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9"/>
        <w:gridCol w:w="1538"/>
        <w:gridCol w:w="1182"/>
        <w:gridCol w:w="999"/>
        <w:gridCol w:w="1240"/>
        <w:gridCol w:w="1003"/>
        <w:gridCol w:w="1307"/>
        <w:gridCol w:w="1108"/>
        <w:gridCol w:w="1049"/>
        <w:gridCol w:w="1338"/>
        <w:gridCol w:w="1534"/>
        <w:gridCol w:w="955"/>
        <w:gridCol w:w="1124"/>
      </w:tblGrid>
      <w:tr w:rsidR="00985906" w:rsidRPr="001776D6" w:rsidTr="00F31DC5">
        <w:tc>
          <w:tcPr>
            <w:tcW w:w="408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№</w:t>
            </w:r>
          </w:p>
        </w:tc>
        <w:tc>
          <w:tcPr>
            <w:tcW w:w="1543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Наименование объектов</w:t>
            </w:r>
          </w:p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Вид и объем работ</w:t>
            </w:r>
          </w:p>
        </w:tc>
        <w:tc>
          <w:tcPr>
            <w:tcW w:w="6864" w:type="dxa"/>
            <w:gridSpan w:val="6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Потребность в финансировании на 2013 год в текущих ценах, тыс. руб.</w:t>
            </w:r>
          </w:p>
        </w:tc>
        <w:tc>
          <w:tcPr>
            <w:tcW w:w="1054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Заказчик</w:t>
            </w:r>
          </w:p>
        </w:tc>
        <w:tc>
          <w:tcPr>
            <w:tcW w:w="1338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Исполнитель</w:t>
            </w:r>
          </w:p>
        </w:tc>
        <w:tc>
          <w:tcPr>
            <w:tcW w:w="1489" w:type="dxa"/>
            <w:vMerge w:val="restart"/>
          </w:tcPr>
          <w:p w:rsidR="00985906" w:rsidRPr="00465C28" w:rsidRDefault="00465C28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85906" w:rsidRPr="00465C28">
              <w:rPr>
                <w:sz w:val="20"/>
                <w:szCs w:val="20"/>
              </w:rPr>
              <w:t>тветственный</w:t>
            </w:r>
          </w:p>
        </w:tc>
        <w:tc>
          <w:tcPr>
            <w:tcW w:w="2090" w:type="dxa"/>
            <w:gridSpan w:val="2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Сроки исполнения</w:t>
            </w:r>
          </w:p>
        </w:tc>
      </w:tr>
      <w:tr w:rsidR="00465C28" w:rsidRPr="001776D6" w:rsidTr="00F31DC5">
        <w:tc>
          <w:tcPr>
            <w:tcW w:w="40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Всего</w:t>
            </w:r>
          </w:p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  <w:p w:rsidR="00985906" w:rsidRPr="00465C28" w:rsidRDefault="00985906" w:rsidP="00465C28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(</w:t>
            </w:r>
            <w:r w:rsidR="00465C28" w:rsidRPr="00465C28">
              <w:rPr>
                <w:sz w:val="20"/>
                <w:szCs w:val="20"/>
              </w:rPr>
              <w:t>тыс.руб.</w:t>
            </w:r>
            <w:r w:rsidRPr="00465C28">
              <w:rPr>
                <w:sz w:val="20"/>
                <w:szCs w:val="20"/>
              </w:rPr>
              <w:t>)</w:t>
            </w:r>
          </w:p>
        </w:tc>
        <w:tc>
          <w:tcPr>
            <w:tcW w:w="5674" w:type="dxa"/>
            <w:gridSpan w:val="5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в т.ч. по источникам финансирования</w:t>
            </w:r>
          </w:p>
        </w:tc>
        <w:tc>
          <w:tcPr>
            <w:tcW w:w="1054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2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</w:tr>
      <w:tr w:rsidR="00465C28" w:rsidRPr="001776D6" w:rsidTr="00F31DC5">
        <w:tc>
          <w:tcPr>
            <w:tcW w:w="40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240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бюджет с/поселения</w:t>
            </w:r>
          </w:p>
        </w:tc>
        <w:tc>
          <w:tcPr>
            <w:tcW w:w="1010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бюджет области</w:t>
            </w:r>
          </w:p>
        </w:tc>
        <w:tc>
          <w:tcPr>
            <w:tcW w:w="1307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средства предприятия</w:t>
            </w:r>
          </w:p>
        </w:tc>
        <w:tc>
          <w:tcPr>
            <w:tcW w:w="1110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средства ТСЖ, ЖСК, населения</w:t>
            </w:r>
          </w:p>
        </w:tc>
        <w:tc>
          <w:tcPr>
            <w:tcW w:w="1054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начало работ</w:t>
            </w:r>
          </w:p>
        </w:tc>
        <w:tc>
          <w:tcPr>
            <w:tcW w:w="1125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окончание работ</w:t>
            </w:r>
          </w:p>
        </w:tc>
      </w:tr>
      <w:tr w:rsidR="00465C28" w:rsidRPr="001776D6" w:rsidTr="00F31DC5">
        <w:tc>
          <w:tcPr>
            <w:tcW w:w="408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</w:t>
            </w:r>
          </w:p>
        </w:tc>
        <w:tc>
          <w:tcPr>
            <w:tcW w:w="1543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2</w:t>
            </w:r>
          </w:p>
        </w:tc>
        <w:tc>
          <w:tcPr>
            <w:tcW w:w="119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3</w:t>
            </w:r>
          </w:p>
        </w:tc>
        <w:tc>
          <w:tcPr>
            <w:tcW w:w="1007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4</w:t>
            </w:r>
          </w:p>
        </w:tc>
        <w:tc>
          <w:tcPr>
            <w:tcW w:w="124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5</w:t>
            </w:r>
          </w:p>
        </w:tc>
        <w:tc>
          <w:tcPr>
            <w:tcW w:w="101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6</w:t>
            </w:r>
          </w:p>
        </w:tc>
        <w:tc>
          <w:tcPr>
            <w:tcW w:w="1307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7</w:t>
            </w:r>
          </w:p>
        </w:tc>
        <w:tc>
          <w:tcPr>
            <w:tcW w:w="111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8</w:t>
            </w:r>
          </w:p>
        </w:tc>
        <w:tc>
          <w:tcPr>
            <w:tcW w:w="1054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9</w:t>
            </w:r>
          </w:p>
        </w:tc>
        <w:tc>
          <w:tcPr>
            <w:tcW w:w="1338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10</w:t>
            </w:r>
          </w:p>
        </w:tc>
        <w:tc>
          <w:tcPr>
            <w:tcW w:w="1489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11</w:t>
            </w:r>
          </w:p>
        </w:tc>
        <w:tc>
          <w:tcPr>
            <w:tcW w:w="965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12</w:t>
            </w:r>
          </w:p>
        </w:tc>
        <w:tc>
          <w:tcPr>
            <w:tcW w:w="1125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13</w:t>
            </w:r>
          </w:p>
        </w:tc>
      </w:tr>
    </w:tbl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sectPr w:rsidR="00C30ACD" w:rsidSect="00465C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6CD" w:rsidRDefault="00BC06CD" w:rsidP="00D97B10">
      <w:r>
        <w:separator/>
      </w:r>
    </w:p>
  </w:endnote>
  <w:endnote w:type="continuationSeparator" w:id="0">
    <w:p w:rsidR="00BC06CD" w:rsidRDefault="00BC06CD" w:rsidP="00D9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6CD" w:rsidRDefault="00BC06CD" w:rsidP="00D97B10">
      <w:r>
        <w:separator/>
      </w:r>
    </w:p>
  </w:footnote>
  <w:footnote w:type="continuationSeparator" w:id="0">
    <w:p w:rsidR="00BC06CD" w:rsidRDefault="00BC06CD" w:rsidP="00D97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41C9"/>
    <w:multiLevelType w:val="hybridMultilevel"/>
    <w:tmpl w:val="291C69E6"/>
    <w:lvl w:ilvl="0" w:tplc="318E7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4D4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4DA05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8E069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4F88E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8E94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C20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5C72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7CC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20B59D3"/>
    <w:multiLevelType w:val="hybridMultilevel"/>
    <w:tmpl w:val="6D7EFD46"/>
    <w:lvl w:ilvl="0" w:tplc="48847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36679E"/>
    <w:multiLevelType w:val="hybridMultilevel"/>
    <w:tmpl w:val="6C64D63C"/>
    <w:lvl w:ilvl="0" w:tplc="AA90EE1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32C08"/>
    <w:multiLevelType w:val="hybridMultilevel"/>
    <w:tmpl w:val="D7487450"/>
    <w:lvl w:ilvl="0" w:tplc="ED36C95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70C2D"/>
    <w:multiLevelType w:val="hybridMultilevel"/>
    <w:tmpl w:val="3460D6F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32313"/>
    <w:multiLevelType w:val="hybridMultilevel"/>
    <w:tmpl w:val="4A28486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F0"/>
    <w:rsid w:val="00044E60"/>
    <w:rsid w:val="00062BBD"/>
    <w:rsid w:val="00120ED1"/>
    <w:rsid w:val="00121CBE"/>
    <w:rsid w:val="00130F47"/>
    <w:rsid w:val="00141A2C"/>
    <w:rsid w:val="001869BC"/>
    <w:rsid w:val="001B6D1F"/>
    <w:rsid w:val="00290C7B"/>
    <w:rsid w:val="002931DC"/>
    <w:rsid w:val="002A4084"/>
    <w:rsid w:val="002E6671"/>
    <w:rsid w:val="00380835"/>
    <w:rsid w:val="003A2F53"/>
    <w:rsid w:val="003B0798"/>
    <w:rsid w:val="00407FAC"/>
    <w:rsid w:val="0045494E"/>
    <w:rsid w:val="00465C28"/>
    <w:rsid w:val="00476E78"/>
    <w:rsid w:val="00487950"/>
    <w:rsid w:val="004D6529"/>
    <w:rsid w:val="0051245E"/>
    <w:rsid w:val="00534B30"/>
    <w:rsid w:val="00576B6F"/>
    <w:rsid w:val="005829E8"/>
    <w:rsid w:val="00670869"/>
    <w:rsid w:val="006B4415"/>
    <w:rsid w:val="00861B7C"/>
    <w:rsid w:val="008761FC"/>
    <w:rsid w:val="008D2068"/>
    <w:rsid w:val="00911A2F"/>
    <w:rsid w:val="009411F0"/>
    <w:rsid w:val="00985906"/>
    <w:rsid w:val="009B6914"/>
    <w:rsid w:val="009C217C"/>
    <w:rsid w:val="009E68FF"/>
    <w:rsid w:val="009F089A"/>
    <w:rsid w:val="00A137A1"/>
    <w:rsid w:val="00A14339"/>
    <w:rsid w:val="00A27888"/>
    <w:rsid w:val="00A837EC"/>
    <w:rsid w:val="00A93FF4"/>
    <w:rsid w:val="00AA3FF3"/>
    <w:rsid w:val="00AF04FA"/>
    <w:rsid w:val="00B427F0"/>
    <w:rsid w:val="00B846BB"/>
    <w:rsid w:val="00BC06CD"/>
    <w:rsid w:val="00C30ACD"/>
    <w:rsid w:val="00C47CDB"/>
    <w:rsid w:val="00C7451C"/>
    <w:rsid w:val="00CA11FB"/>
    <w:rsid w:val="00CF3299"/>
    <w:rsid w:val="00D2567B"/>
    <w:rsid w:val="00D37279"/>
    <w:rsid w:val="00D97B10"/>
    <w:rsid w:val="00DF24F8"/>
    <w:rsid w:val="00E730C2"/>
    <w:rsid w:val="00EC6EED"/>
    <w:rsid w:val="00F13EAD"/>
    <w:rsid w:val="00FD11F0"/>
    <w:rsid w:val="00F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27840-52CB-4C60-AAB0-4AADE5EF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Качеева</cp:lastModifiedBy>
  <cp:revision>2</cp:revision>
  <cp:lastPrinted>2014-09-19T06:45:00Z</cp:lastPrinted>
  <dcterms:created xsi:type="dcterms:W3CDTF">2016-05-25T05:49:00Z</dcterms:created>
  <dcterms:modified xsi:type="dcterms:W3CDTF">2016-05-25T05:49:00Z</dcterms:modified>
</cp:coreProperties>
</file>