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7F0" w:rsidRDefault="00B427F0" w:rsidP="00B427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 ТАЛЬМЕНСКОГО  СЕЛЬСОВЕТА  </w:t>
      </w:r>
    </w:p>
    <w:p w:rsidR="00B427F0" w:rsidRDefault="00B427F0" w:rsidP="00B427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 НОВОСИБИРСКОЙ  ОБЛАСТИ</w:t>
      </w:r>
    </w:p>
    <w:p w:rsidR="00B427F0" w:rsidRDefault="00B427F0" w:rsidP="00B427F0">
      <w:pPr>
        <w:jc w:val="center"/>
        <w:rPr>
          <w:b/>
          <w:sz w:val="28"/>
          <w:szCs w:val="28"/>
        </w:rPr>
      </w:pPr>
    </w:p>
    <w:p w:rsidR="00B427F0" w:rsidRDefault="00B427F0" w:rsidP="00B427F0">
      <w:pPr>
        <w:rPr>
          <w:b/>
          <w:sz w:val="28"/>
          <w:szCs w:val="28"/>
        </w:rPr>
      </w:pPr>
    </w:p>
    <w:p w:rsidR="00B427F0" w:rsidRDefault="00B427F0" w:rsidP="00B427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B427F0" w:rsidRDefault="00B427F0" w:rsidP="00B427F0">
      <w:pPr>
        <w:jc w:val="center"/>
        <w:rPr>
          <w:b/>
          <w:sz w:val="28"/>
          <w:szCs w:val="28"/>
        </w:rPr>
      </w:pPr>
    </w:p>
    <w:p w:rsidR="00B427F0" w:rsidRDefault="008C5C0F" w:rsidP="00B427F0">
      <w:pPr>
        <w:ind w:left="354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05</w:t>
      </w:r>
      <w:r w:rsidR="00476E78">
        <w:rPr>
          <w:sz w:val="28"/>
          <w:szCs w:val="28"/>
          <w:u w:val="single"/>
        </w:rPr>
        <w:t>.0</w:t>
      </w:r>
      <w:r>
        <w:rPr>
          <w:sz w:val="28"/>
          <w:szCs w:val="28"/>
          <w:u w:val="single"/>
        </w:rPr>
        <w:t>5</w:t>
      </w:r>
      <w:r w:rsidR="00B427F0">
        <w:rPr>
          <w:sz w:val="28"/>
          <w:szCs w:val="28"/>
          <w:u w:val="single"/>
        </w:rPr>
        <w:t>. 201</w:t>
      </w:r>
      <w:r w:rsidR="009E68FF">
        <w:rPr>
          <w:sz w:val="28"/>
          <w:szCs w:val="28"/>
          <w:u w:val="single"/>
        </w:rPr>
        <w:t>5</w:t>
      </w:r>
      <w:r w:rsidR="00B427F0">
        <w:rPr>
          <w:sz w:val="28"/>
          <w:szCs w:val="28"/>
          <w:u w:val="single"/>
        </w:rPr>
        <w:t xml:space="preserve"> г.     № </w:t>
      </w:r>
      <w:r>
        <w:rPr>
          <w:sz w:val="28"/>
          <w:szCs w:val="28"/>
          <w:u w:val="single"/>
        </w:rPr>
        <w:t>6</w:t>
      </w:r>
      <w:r w:rsidR="00B60BB6">
        <w:rPr>
          <w:sz w:val="28"/>
          <w:szCs w:val="28"/>
          <w:u w:val="single"/>
        </w:rPr>
        <w:t>7</w:t>
      </w:r>
    </w:p>
    <w:p w:rsidR="00B427F0" w:rsidRDefault="00B427F0" w:rsidP="00B427F0">
      <w:pPr>
        <w:rPr>
          <w:sz w:val="28"/>
          <w:szCs w:val="28"/>
        </w:rPr>
      </w:pPr>
      <w:r>
        <w:rPr>
          <w:sz w:val="28"/>
          <w:szCs w:val="28"/>
        </w:rPr>
        <w:t>с.Тальменка</w:t>
      </w:r>
    </w:p>
    <w:p w:rsidR="00B427F0" w:rsidRDefault="00B427F0" w:rsidP="00B427F0">
      <w:pPr>
        <w:rPr>
          <w:sz w:val="28"/>
          <w:szCs w:val="28"/>
        </w:rPr>
      </w:pPr>
    </w:p>
    <w:p w:rsidR="00B60BB6" w:rsidRDefault="00B60BB6" w:rsidP="00B60BB6">
      <w:pPr>
        <w:jc w:val="both"/>
        <w:rPr>
          <w:szCs w:val="28"/>
        </w:rPr>
      </w:pPr>
      <w:r w:rsidRPr="00B60BB6">
        <w:rPr>
          <w:szCs w:val="28"/>
        </w:rPr>
        <w:t xml:space="preserve">Об утверждении Плана мероприятий </w:t>
      </w:r>
    </w:p>
    <w:p w:rsidR="00B60BB6" w:rsidRPr="00B60BB6" w:rsidRDefault="00B60BB6" w:rsidP="00B60BB6">
      <w:pPr>
        <w:jc w:val="both"/>
        <w:rPr>
          <w:szCs w:val="28"/>
        </w:rPr>
      </w:pPr>
      <w:r w:rsidRPr="00B60BB6">
        <w:rPr>
          <w:szCs w:val="28"/>
        </w:rPr>
        <w:t xml:space="preserve"> по повышению  эффективности </w:t>
      </w:r>
    </w:p>
    <w:p w:rsidR="00B60BB6" w:rsidRDefault="00B60BB6" w:rsidP="00B60BB6">
      <w:pPr>
        <w:jc w:val="both"/>
        <w:rPr>
          <w:szCs w:val="28"/>
        </w:rPr>
      </w:pPr>
      <w:r w:rsidRPr="00B60BB6">
        <w:rPr>
          <w:szCs w:val="28"/>
        </w:rPr>
        <w:t>использования  бюджетных средств</w:t>
      </w:r>
      <w:r>
        <w:rPr>
          <w:szCs w:val="28"/>
        </w:rPr>
        <w:t>,</w:t>
      </w:r>
    </w:p>
    <w:p w:rsidR="00B60BB6" w:rsidRDefault="00B60BB6" w:rsidP="00B60BB6">
      <w:pPr>
        <w:jc w:val="both"/>
        <w:rPr>
          <w:szCs w:val="28"/>
        </w:rPr>
      </w:pPr>
      <w:r w:rsidRPr="00B60BB6">
        <w:rPr>
          <w:szCs w:val="28"/>
        </w:rPr>
        <w:t xml:space="preserve">увеличениюпоступлений налоговых </w:t>
      </w:r>
    </w:p>
    <w:p w:rsidR="00B60BB6" w:rsidRDefault="00B60BB6" w:rsidP="00B60BB6">
      <w:pPr>
        <w:jc w:val="both"/>
        <w:rPr>
          <w:szCs w:val="28"/>
        </w:rPr>
      </w:pPr>
      <w:r w:rsidRPr="00B60BB6">
        <w:rPr>
          <w:szCs w:val="28"/>
        </w:rPr>
        <w:t>и неналоговых  доходов</w:t>
      </w:r>
      <w:r>
        <w:rPr>
          <w:szCs w:val="28"/>
        </w:rPr>
        <w:t xml:space="preserve"> и снижению</w:t>
      </w:r>
    </w:p>
    <w:p w:rsidR="00B60BB6" w:rsidRDefault="00B60BB6" w:rsidP="00B60BB6">
      <w:pPr>
        <w:jc w:val="both"/>
        <w:rPr>
          <w:szCs w:val="28"/>
        </w:rPr>
      </w:pPr>
      <w:r>
        <w:rPr>
          <w:szCs w:val="28"/>
        </w:rPr>
        <w:t xml:space="preserve">долговой нагрузки </w:t>
      </w:r>
      <w:r w:rsidRPr="00B60BB6">
        <w:rPr>
          <w:szCs w:val="28"/>
        </w:rPr>
        <w:t>бюджета</w:t>
      </w:r>
    </w:p>
    <w:p w:rsidR="00B60BB6" w:rsidRDefault="00B60BB6" w:rsidP="00B60BB6">
      <w:pPr>
        <w:jc w:val="both"/>
        <w:rPr>
          <w:szCs w:val="28"/>
        </w:rPr>
      </w:pPr>
      <w:r>
        <w:rPr>
          <w:szCs w:val="28"/>
        </w:rPr>
        <w:t xml:space="preserve">Тальменского сельсовета </w:t>
      </w:r>
    </w:p>
    <w:p w:rsidR="00B60BB6" w:rsidRDefault="00B60BB6" w:rsidP="00B60BB6">
      <w:pPr>
        <w:jc w:val="both"/>
        <w:rPr>
          <w:szCs w:val="28"/>
        </w:rPr>
      </w:pPr>
      <w:r>
        <w:rPr>
          <w:szCs w:val="28"/>
        </w:rPr>
        <w:t xml:space="preserve">Искитимского района </w:t>
      </w:r>
    </w:p>
    <w:p w:rsidR="00B60BB6" w:rsidRPr="00B60BB6" w:rsidRDefault="00B60BB6" w:rsidP="00B60BB6">
      <w:pPr>
        <w:jc w:val="both"/>
        <w:rPr>
          <w:szCs w:val="28"/>
        </w:rPr>
      </w:pPr>
      <w:r>
        <w:rPr>
          <w:szCs w:val="28"/>
        </w:rPr>
        <w:t>Новосибирской области</w:t>
      </w:r>
    </w:p>
    <w:p w:rsidR="00B427F0" w:rsidRPr="00B60BB6" w:rsidRDefault="00B427F0" w:rsidP="00B60BB6">
      <w:pPr>
        <w:ind w:right="4819"/>
        <w:jc w:val="both"/>
        <w:rPr>
          <w:sz w:val="26"/>
          <w:szCs w:val="26"/>
        </w:rPr>
      </w:pPr>
    </w:p>
    <w:p w:rsidR="00A93FF4" w:rsidRPr="002E6671" w:rsidRDefault="00A93FF4" w:rsidP="00B427F0">
      <w:pPr>
        <w:jc w:val="both"/>
        <w:rPr>
          <w:sz w:val="26"/>
          <w:szCs w:val="26"/>
        </w:rPr>
      </w:pPr>
    </w:p>
    <w:p w:rsidR="002E6671" w:rsidRPr="006B4415" w:rsidRDefault="00B60BB6" w:rsidP="00B60BB6">
      <w:pPr>
        <w:ind w:firstLine="851"/>
        <w:jc w:val="both"/>
        <w:rPr>
          <w:color w:val="000000"/>
          <w:sz w:val="28"/>
          <w:szCs w:val="28"/>
        </w:rPr>
      </w:pPr>
      <w:r w:rsidRPr="00B60BB6">
        <w:rPr>
          <w:sz w:val="28"/>
          <w:szCs w:val="28"/>
        </w:rPr>
        <w:t>В целях повышения эффективности использования бюджетных средств и увеличения поступления налоговых и неналоговых доходов бюджета</w:t>
      </w:r>
      <w:r>
        <w:rPr>
          <w:sz w:val="28"/>
          <w:szCs w:val="28"/>
        </w:rPr>
        <w:t>, а так же снижению долговой нагрузки бюджета Тальменского сельсовета</w:t>
      </w:r>
      <w:r w:rsidR="002E6671" w:rsidRPr="006B4415">
        <w:rPr>
          <w:sz w:val="28"/>
          <w:szCs w:val="28"/>
        </w:rPr>
        <w:t>ПОСТАНОВЛЯЮ:</w:t>
      </w:r>
    </w:p>
    <w:p w:rsidR="006B4415" w:rsidRPr="009B6914" w:rsidRDefault="00B60BB6" w:rsidP="00985906">
      <w:pPr>
        <w:pStyle w:val="a3"/>
        <w:numPr>
          <w:ilvl w:val="3"/>
          <w:numId w:val="7"/>
        </w:numPr>
        <w:tabs>
          <w:tab w:val="clear" w:pos="3873"/>
          <w:tab w:val="num" w:pos="1418"/>
        </w:tabs>
        <w:ind w:left="0" w:firstLine="1134"/>
        <w:jc w:val="both"/>
        <w:outlineLvl w:val="0"/>
        <w:rPr>
          <w:bCs/>
          <w:sz w:val="28"/>
          <w:szCs w:val="28"/>
        </w:rPr>
      </w:pPr>
      <w:r w:rsidRPr="00B60BB6">
        <w:rPr>
          <w:sz w:val="28"/>
          <w:szCs w:val="28"/>
        </w:rPr>
        <w:t>Утвердить прилагаемый План мероприятий по повышению эффективности использования  бюджетных средств, увеличению поступлений налоговых и неналоговых доходов  местного и снижению долговой нагрузки  бюджета Тальменского сельсовета Искитимского района Новосибирской области на 2015 год (далее - План)</w:t>
      </w:r>
      <w:r w:rsidR="00C76306">
        <w:rPr>
          <w:bCs/>
          <w:sz w:val="28"/>
          <w:szCs w:val="28"/>
        </w:rPr>
        <w:t>(Приложение)</w:t>
      </w:r>
      <w:r w:rsidR="006B4415" w:rsidRPr="009B6914">
        <w:rPr>
          <w:bCs/>
          <w:sz w:val="28"/>
          <w:szCs w:val="28"/>
        </w:rPr>
        <w:t>.</w:t>
      </w:r>
    </w:p>
    <w:p w:rsidR="006B4415" w:rsidRDefault="00C76306" w:rsidP="00985906">
      <w:pPr>
        <w:tabs>
          <w:tab w:val="num" w:pos="0"/>
        </w:tabs>
        <w:ind w:firstLine="1134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6B4415">
        <w:rPr>
          <w:bCs/>
          <w:sz w:val="28"/>
          <w:szCs w:val="28"/>
        </w:rPr>
        <w:t xml:space="preserve">. Контроль за выполнением постановления </w:t>
      </w:r>
      <w:r w:rsidR="00B60BB6">
        <w:rPr>
          <w:bCs/>
          <w:sz w:val="28"/>
          <w:szCs w:val="28"/>
        </w:rPr>
        <w:t>возложить на специалиста Чуманову Н.Г.</w:t>
      </w:r>
    </w:p>
    <w:p w:rsidR="006B4415" w:rsidRPr="003639A2" w:rsidRDefault="00C76306" w:rsidP="00985906">
      <w:pPr>
        <w:tabs>
          <w:tab w:val="num" w:pos="0"/>
        </w:tabs>
        <w:ind w:firstLine="1134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6B4415">
        <w:rPr>
          <w:bCs/>
          <w:sz w:val="28"/>
          <w:szCs w:val="28"/>
        </w:rPr>
        <w:t xml:space="preserve">. Настоящее постановление подлежит </w:t>
      </w:r>
      <w:r w:rsidR="00985906">
        <w:rPr>
          <w:bCs/>
          <w:sz w:val="28"/>
          <w:szCs w:val="28"/>
        </w:rPr>
        <w:t>опубликованию</w:t>
      </w:r>
      <w:r w:rsidR="006B4415">
        <w:rPr>
          <w:bCs/>
          <w:sz w:val="28"/>
          <w:szCs w:val="28"/>
        </w:rPr>
        <w:t xml:space="preserve"> на официальном сайте администрации </w:t>
      </w:r>
      <w:r w:rsidR="00985906">
        <w:rPr>
          <w:bCs/>
          <w:sz w:val="28"/>
          <w:szCs w:val="28"/>
        </w:rPr>
        <w:t>Тальменского сельсовета</w:t>
      </w:r>
      <w:r w:rsidR="00B60BB6">
        <w:rPr>
          <w:bCs/>
          <w:sz w:val="28"/>
          <w:szCs w:val="28"/>
        </w:rPr>
        <w:t xml:space="preserve"> и в «Искитимской газете»</w:t>
      </w:r>
      <w:r w:rsidR="006B4415">
        <w:rPr>
          <w:bCs/>
          <w:sz w:val="28"/>
          <w:szCs w:val="28"/>
        </w:rPr>
        <w:t>.</w:t>
      </w:r>
    </w:p>
    <w:p w:rsidR="006B4415" w:rsidRPr="003639A2" w:rsidRDefault="006B4415" w:rsidP="006B4415">
      <w:pPr>
        <w:ind w:left="360"/>
        <w:jc w:val="both"/>
        <w:outlineLvl w:val="0"/>
        <w:rPr>
          <w:bCs/>
          <w:sz w:val="28"/>
          <w:szCs w:val="28"/>
        </w:rPr>
      </w:pPr>
    </w:p>
    <w:p w:rsidR="00A93FF4" w:rsidRPr="002E6671" w:rsidRDefault="00A93FF4" w:rsidP="00A93FF4">
      <w:pPr>
        <w:jc w:val="both"/>
        <w:rPr>
          <w:sz w:val="26"/>
          <w:szCs w:val="26"/>
        </w:rPr>
      </w:pPr>
    </w:p>
    <w:p w:rsidR="00D97B10" w:rsidRPr="002E6671" w:rsidRDefault="00D97B10" w:rsidP="00AF04FA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97B10" w:rsidRPr="00985906" w:rsidRDefault="00A93FF4" w:rsidP="002E6671">
      <w:pPr>
        <w:pStyle w:val="ConsPlusNormal"/>
        <w:rPr>
          <w:color w:val="000000"/>
          <w:sz w:val="28"/>
          <w:szCs w:val="28"/>
        </w:rPr>
      </w:pPr>
      <w:r w:rsidRPr="00985906">
        <w:rPr>
          <w:rFonts w:ascii="Times New Roman" w:hAnsi="Times New Roman" w:cs="Times New Roman"/>
          <w:sz w:val="28"/>
          <w:szCs w:val="28"/>
        </w:rPr>
        <w:t>Глава Тальменского сельсовета                                             А.А.Койнов</w:t>
      </w:r>
    </w:p>
    <w:p w:rsidR="00C30ACD" w:rsidRDefault="00C30ACD" w:rsidP="002E6671">
      <w:pPr>
        <w:pStyle w:val="ConsPlusNormal"/>
        <w:rPr>
          <w:color w:val="000000"/>
          <w:sz w:val="28"/>
          <w:szCs w:val="28"/>
        </w:rPr>
      </w:pPr>
    </w:p>
    <w:p w:rsidR="00C30ACD" w:rsidRDefault="00C30ACD" w:rsidP="002E6671">
      <w:pPr>
        <w:pStyle w:val="ConsPlusNormal"/>
        <w:rPr>
          <w:color w:val="000000"/>
          <w:sz w:val="28"/>
          <w:szCs w:val="28"/>
        </w:rPr>
      </w:pPr>
    </w:p>
    <w:p w:rsidR="00C30ACD" w:rsidRDefault="00C30ACD" w:rsidP="002E6671">
      <w:pPr>
        <w:pStyle w:val="ConsPlusNormal"/>
        <w:rPr>
          <w:color w:val="000000"/>
          <w:sz w:val="28"/>
          <w:szCs w:val="28"/>
        </w:rPr>
      </w:pPr>
    </w:p>
    <w:p w:rsidR="00C30ACD" w:rsidRDefault="00C30ACD" w:rsidP="002E6671">
      <w:pPr>
        <w:pStyle w:val="ConsPlusNormal"/>
        <w:rPr>
          <w:color w:val="000000"/>
          <w:sz w:val="28"/>
          <w:szCs w:val="28"/>
        </w:rPr>
      </w:pPr>
    </w:p>
    <w:p w:rsidR="00B03A76" w:rsidRDefault="00985906">
      <w:pPr>
        <w:spacing w:after="200" w:line="276" w:lineRule="auto"/>
        <w:rPr>
          <w:color w:val="000000"/>
          <w:sz w:val="28"/>
          <w:szCs w:val="28"/>
        </w:rPr>
        <w:sectPr w:rsidR="00B03A76" w:rsidSect="006827E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color w:val="000000"/>
          <w:sz w:val="28"/>
          <w:szCs w:val="28"/>
        </w:rPr>
        <w:br w:type="page"/>
      </w:r>
    </w:p>
    <w:p w:rsidR="00985906" w:rsidRDefault="00985906" w:rsidP="00B03A76">
      <w:pPr>
        <w:tabs>
          <w:tab w:val="left" w:pos="6564"/>
        </w:tabs>
        <w:jc w:val="right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 </w:t>
      </w:r>
    </w:p>
    <w:p w:rsidR="00985906" w:rsidRDefault="00985906" w:rsidP="00B03A76">
      <w:pPr>
        <w:tabs>
          <w:tab w:val="left" w:pos="6564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к постановлениюадминистрации</w:t>
      </w:r>
    </w:p>
    <w:p w:rsidR="00985906" w:rsidRDefault="00985906" w:rsidP="00B03A76">
      <w:pPr>
        <w:tabs>
          <w:tab w:val="left" w:pos="5496"/>
          <w:tab w:val="left" w:pos="6564"/>
        </w:tabs>
        <w:jc w:val="right"/>
        <w:rPr>
          <w:sz w:val="28"/>
          <w:szCs w:val="28"/>
        </w:rPr>
      </w:pPr>
      <w:r>
        <w:rPr>
          <w:sz w:val="28"/>
          <w:szCs w:val="28"/>
        </w:rPr>
        <w:t>Тальменског сельсовета</w:t>
      </w:r>
    </w:p>
    <w:p w:rsidR="00985906" w:rsidRPr="002B0B72" w:rsidRDefault="00985906" w:rsidP="00B03A76">
      <w:pPr>
        <w:tabs>
          <w:tab w:val="left" w:pos="5496"/>
          <w:tab w:val="left" w:pos="6564"/>
        </w:tabs>
        <w:ind w:left="524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от </w:t>
      </w:r>
      <w:r w:rsidR="00C76306">
        <w:rPr>
          <w:sz w:val="28"/>
          <w:szCs w:val="28"/>
        </w:rPr>
        <w:t>05.05</w:t>
      </w:r>
      <w:r w:rsidRPr="002B0B72">
        <w:rPr>
          <w:sz w:val="28"/>
          <w:szCs w:val="28"/>
        </w:rPr>
        <w:t>.201</w:t>
      </w:r>
      <w:r w:rsidR="009E68FF">
        <w:rPr>
          <w:sz w:val="28"/>
          <w:szCs w:val="28"/>
        </w:rPr>
        <w:t>5</w:t>
      </w:r>
      <w:r w:rsidRPr="002B0B72">
        <w:rPr>
          <w:sz w:val="28"/>
          <w:szCs w:val="28"/>
        </w:rPr>
        <w:t xml:space="preserve">г.№ </w:t>
      </w:r>
      <w:r w:rsidR="00C76306">
        <w:rPr>
          <w:sz w:val="28"/>
          <w:szCs w:val="28"/>
        </w:rPr>
        <w:t>6</w:t>
      </w:r>
      <w:r w:rsidR="006827EE">
        <w:rPr>
          <w:sz w:val="28"/>
          <w:szCs w:val="28"/>
        </w:rPr>
        <w:t>7</w:t>
      </w:r>
    </w:p>
    <w:p w:rsidR="00B03A76" w:rsidRDefault="00B03A76" w:rsidP="00B03A76">
      <w:pPr>
        <w:jc w:val="right"/>
      </w:pPr>
    </w:p>
    <w:tbl>
      <w:tblPr>
        <w:tblW w:w="0" w:type="auto"/>
        <w:tblLook w:val="04A0"/>
      </w:tblPr>
      <w:tblGrid>
        <w:gridCol w:w="7563"/>
        <w:gridCol w:w="7223"/>
      </w:tblGrid>
      <w:tr w:rsidR="00B03A76" w:rsidTr="00E774E8">
        <w:tc>
          <w:tcPr>
            <w:tcW w:w="7975" w:type="dxa"/>
            <w:shd w:val="clear" w:color="auto" w:fill="auto"/>
          </w:tcPr>
          <w:p w:rsidR="00B03A76" w:rsidRPr="00B03A76" w:rsidRDefault="00B03A76" w:rsidP="00E774E8">
            <w:pPr>
              <w:pStyle w:val="ConsPlusTitle"/>
              <w:widowControl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03A76">
              <w:rPr>
                <w:rFonts w:ascii="Times New Roman" w:hAnsi="Times New Roman" w:cs="Times New Roman"/>
                <w:b w:val="0"/>
                <w:sz w:val="28"/>
                <w:szCs w:val="28"/>
              </w:rPr>
              <w:t>УТВЕРЖДАЮ</w:t>
            </w:r>
          </w:p>
          <w:p w:rsidR="00B03A76" w:rsidRPr="0075154B" w:rsidRDefault="00B03A76" w:rsidP="00E774E8">
            <w:pPr>
              <w:pStyle w:val="ConsPlusTitle"/>
              <w:widowControl/>
              <w:outlineLvl w:val="0"/>
              <w:rPr>
                <w:b w:val="0"/>
                <w:sz w:val="28"/>
                <w:szCs w:val="28"/>
              </w:rPr>
            </w:pPr>
            <w:r w:rsidRPr="00B03A76">
              <w:rPr>
                <w:rFonts w:ascii="Times New Roman" w:hAnsi="Times New Roman" w:cs="Times New Roman"/>
                <w:b w:val="0"/>
                <w:sz w:val="28"/>
                <w:szCs w:val="28"/>
              </w:rPr>
              <w:t>Глава</w:t>
            </w:r>
            <w:r w:rsidRPr="0075154B">
              <w:rPr>
                <w:b w:val="0"/>
                <w:sz w:val="28"/>
                <w:szCs w:val="28"/>
              </w:rPr>
              <w:t xml:space="preserve"> _____________________________</w:t>
            </w:r>
          </w:p>
          <w:p w:rsidR="00B03A76" w:rsidRPr="0075154B" w:rsidRDefault="00B03A76" w:rsidP="00E774E8">
            <w:pPr>
              <w:rPr>
                <w:b/>
              </w:rPr>
            </w:pPr>
            <w:r w:rsidRPr="0075154B">
              <w:rPr>
                <w:color w:val="000000"/>
                <w:szCs w:val="22"/>
                <w:vertAlign w:val="superscript"/>
              </w:rPr>
              <w:t xml:space="preserve">                      (наименование муниципального образования)</w:t>
            </w:r>
          </w:p>
          <w:p w:rsidR="00B03A76" w:rsidRPr="0075154B" w:rsidRDefault="00B03A76" w:rsidP="00E774E8">
            <w:pPr>
              <w:pStyle w:val="ConsPlusTitle"/>
              <w:widowControl/>
              <w:outlineLvl w:val="0"/>
              <w:rPr>
                <w:b w:val="0"/>
                <w:sz w:val="28"/>
                <w:szCs w:val="28"/>
              </w:rPr>
            </w:pPr>
            <w:r w:rsidRPr="0075154B">
              <w:rPr>
                <w:b w:val="0"/>
                <w:sz w:val="28"/>
                <w:szCs w:val="28"/>
              </w:rPr>
              <w:t>____________________  / ________</w:t>
            </w:r>
          </w:p>
          <w:p w:rsidR="00B03A76" w:rsidRPr="00B03A76" w:rsidRDefault="00B03A76" w:rsidP="00E774E8">
            <w:pPr>
              <w:pStyle w:val="ConsPlusTitle"/>
              <w:widowControl/>
              <w:outlineLvl w:val="0"/>
              <w:rPr>
                <w:rFonts w:ascii="Times New Roman" w:hAnsi="Times New Roman" w:cs="Times New Roman"/>
                <w:b w:val="0"/>
                <w:szCs w:val="28"/>
              </w:rPr>
            </w:pPr>
            <w:r w:rsidRPr="00B03A76">
              <w:rPr>
                <w:rFonts w:ascii="Times New Roman" w:hAnsi="Times New Roman" w:cs="Times New Roman"/>
                <w:b w:val="0"/>
                <w:szCs w:val="28"/>
              </w:rPr>
              <w:t xml:space="preserve">                  (подпись)                                (ФИО)</w:t>
            </w:r>
          </w:p>
          <w:p w:rsidR="00B03A76" w:rsidRPr="00B03A76" w:rsidRDefault="00B03A76" w:rsidP="00E774E8">
            <w:pPr>
              <w:pStyle w:val="ConsPlusTitle"/>
              <w:widowControl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03A7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«___» _______20__г. </w:t>
            </w:r>
          </w:p>
          <w:p w:rsidR="00B03A76" w:rsidRDefault="00B03A76" w:rsidP="00E774E8">
            <w:pPr>
              <w:jc w:val="right"/>
            </w:pPr>
          </w:p>
        </w:tc>
        <w:tc>
          <w:tcPr>
            <w:tcW w:w="7976" w:type="dxa"/>
            <w:shd w:val="clear" w:color="auto" w:fill="auto"/>
          </w:tcPr>
          <w:p w:rsidR="00B03A76" w:rsidRPr="0075154B" w:rsidRDefault="00B03A76" w:rsidP="00E774E8">
            <w:pPr>
              <w:jc w:val="right"/>
              <w:rPr>
                <w:color w:val="000000"/>
              </w:rPr>
            </w:pPr>
            <w:r w:rsidRPr="0075154B">
              <w:rPr>
                <w:color w:val="000000"/>
                <w:szCs w:val="22"/>
              </w:rPr>
              <w:t>СОГЛАСОВАНО</w:t>
            </w:r>
          </w:p>
          <w:p w:rsidR="00B03A76" w:rsidRPr="0075154B" w:rsidRDefault="00B03A76" w:rsidP="00E774E8">
            <w:pPr>
              <w:jc w:val="right"/>
              <w:rPr>
                <w:color w:val="000000"/>
              </w:rPr>
            </w:pPr>
            <w:r w:rsidRPr="0075154B">
              <w:rPr>
                <w:color w:val="000000"/>
                <w:szCs w:val="22"/>
              </w:rPr>
              <w:t>Начальник управления финансов</w:t>
            </w:r>
          </w:p>
          <w:p w:rsidR="00B03A76" w:rsidRPr="0075154B" w:rsidRDefault="00B03A76" w:rsidP="00E774E8">
            <w:pPr>
              <w:jc w:val="right"/>
              <w:rPr>
                <w:color w:val="000000"/>
              </w:rPr>
            </w:pPr>
            <w:r w:rsidRPr="0075154B">
              <w:rPr>
                <w:color w:val="000000"/>
                <w:szCs w:val="22"/>
              </w:rPr>
              <w:t xml:space="preserve">и налоговой политики </w:t>
            </w:r>
            <w:r>
              <w:rPr>
                <w:color w:val="000000"/>
                <w:szCs w:val="22"/>
              </w:rPr>
              <w:t>Искитимского</w:t>
            </w:r>
          </w:p>
          <w:p w:rsidR="00B03A76" w:rsidRPr="0075154B" w:rsidRDefault="00B03A76" w:rsidP="00E774E8">
            <w:pPr>
              <w:jc w:val="right"/>
              <w:rPr>
                <w:sz w:val="20"/>
              </w:rPr>
            </w:pPr>
            <w:r w:rsidRPr="0075154B">
              <w:rPr>
                <w:sz w:val="20"/>
              </w:rPr>
              <w:t>(наименование муниципального района)</w:t>
            </w:r>
          </w:p>
          <w:p w:rsidR="00B03A76" w:rsidRPr="0075154B" w:rsidRDefault="00B03A76" w:rsidP="00E774E8">
            <w:pPr>
              <w:jc w:val="right"/>
              <w:rPr>
                <w:color w:val="000000"/>
              </w:rPr>
            </w:pPr>
            <w:r w:rsidRPr="0075154B">
              <w:rPr>
                <w:color w:val="000000"/>
                <w:szCs w:val="22"/>
              </w:rPr>
              <w:t>района Новосибирской области</w:t>
            </w:r>
          </w:p>
          <w:p w:rsidR="00B03A76" w:rsidRPr="0075154B" w:rsidRDefault="00B03A76" w:rsidP="00E774E8">
            <w:pPr>
              <w:jc w:val="right"/>
              <w:rPr>
                <w:b/>
              </w:rPr>
            </w:pPr>
            <w:r w:rsidRPr="0075154B">
              <w:rPr>
                <w:b/>
              </w:rPr>
              <w:t>_______________  / ________</w:t>
            </w:r>
          </w:p>
          <w:p w:rsidR="00B03A76" w:rsidRPr="0075154B" w:rsidRDefault="00B03A76" w:rsidP="00E774E8">
            <w:pPr>
              <w:jc w:val="center"/>
              <w:rPr>
                <w:sz w:val="20"/>
              </w:rPr>
            </w:pPr>
            <w:bookmarkStart w:id="0" w:name="_GoBack"/>
            <w:bookmarkEnd w:id="0"/>
            <w:r w:rsidRPr="0075154B">
              <w:rPr>
                <w:sz w:val="20"/>
              </w:rPr>
              <w:t xml:space="preserve"> (подпись)                               (ФИО)</w:t>
            </w:r>
          </w:p>
          <w:p w:rsidR="00B03A76" w:rsidRPr="00B03A76" w:rsidRDefault="00B03A76" w:rsidP="00E774E8">
            <w:pPr>
              <w:pStyle w:val="ConsPlusTitle"/>
              <w:widowControl/>
              <w:jc w:val="right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03A7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«___» _______20__ г. </w:t>
            </w:r>
          </w:p>
          <w:p w:rsidR="00B03A76" w:rsidRPr="00D631DC" w:rsidRDefault="00B03A76" w:rsidP="00E774E8">
            <w:pPr>
              <w:jc w:val="center"/>
            </w:pPr>
          </w:p>
        </w:tc>
      </w:tr>
    </w:tbl>
    <w:p w:rsidR="00B03A76" w:rsidRPr="007F61A5" w:rsidRDefault="00B03A76" w:rsidP="00B03A76">
      <w:pPr>
        <w:jc w:val="right"/>
      </w:pPr>
    </w:p>
    <w:p w:rsidR="00B03A76" w:rsidRPr="007F61A5" w:rsidRDefault="00B03A76" w:rsidP="00B03A76">
      <w:pPr>
        <w:jc w:val="right"/>
        <w:rPr>
          <w:b/>
          <w:color w:val="000000"/>
          <w:szCs w:val="22"/>
        </w:rPr>
      </w:pPr>
    </w:p>
    <w:p w:rsidR="00B03A76" w:rsidRPr="007F61A5" w:rsidRDefault="00B03A76" w:rsidP="00B03A76">
      <w:pPr>
        <w:jc w:val="center"/>
        <w:rPr>
          <w:b/>
          <w:color w:val="000000"/>
          <w:szCs w:val="22"/>
        </w:rPr>
      </w:pPr>
      <w:r w:rsidRPr="007F61A5">
        <w:rPr>
          <w:b/>
          <w:color w:val="000000"/>
          <w:szCs w:val="22"/>
        </w:rPr>
        <w:t>ПЛАН МЕРОПРИЯТИЙ</w:t>
      </w:r>
    </w:p>
    <w:p w:rsidR="00B03A76" w:rsidRPr="007F61A5" w:rsidRDefault="00B03A76" w:rsidP="00B03A76">
      <w:pPr>
        <w:jc w:val="center"/>
        <w:rPr>
          <w:color w:val="000000"/>
          <w:szCs w:val="22"/>
        </w:rPr>
      </w:pPr>
      <w:r w:rsidRPr="007F61A5">
        <w:t xml:space="preserve">по повышению эффективности использования бюджетных средств, увеличению поступлений налоговых и неналоговых доходов и снижению долговой нагрузки бюджета </w:t>
      </w:r>
      <w:r w:rsidRPr="00D267AC">
        <w:t>Тальменского сельсовета Искитимского района</w:t>
      </w:r>
      <w:r>
        <w:rPr>
          <w:color w:val="000000"/>
          <w:szCs w:val="22"/>
        </w:rPr>
        <w:t xml:space="preserve"> Новосибирской области на 2015</w:t>
      </w:r>
      <w:r w:rsidRPr="007F61A5">
        <w:rPr>
          <w:color w:val="000000"/>
          <w:szCs w:val="22"/>
        </w:rPr>
        <w:t xml:space="preserve"> год</w:t>
      </w:r>
    </w:p>
    <w:p w:rsidR="00B03A76" w:rsidRPr="007F61A5" w:rsidRDefault="00B03A76" w:rsidP="00B03A76">
      <w:pPr>
        <w:jc w:val="center"/>
        <w:rPr>
          <w:color w:val="000000"/>
          <w:szCs w:val="22"/>
          <w:vertAlign w:val="superscript"/>
        </w:rPr>
      </w:pPr>
      <w:r w:rsidRPr="007F61A5">
        <w:rPr>
          <w:color w:val="000000"/>
          <w:szCs w:val="22"/>
          <w:vertAlign w:val="superscript"/>
        </w:rPr>
        <w:t>(наименование муниципального образования)</w:t>
      </w:r>
    </w:p>
    <w:p w:rsidR="00B03A76" w:rsidRPr="007F61A5" w:rsidRDefault="00B03A76" w:rsidP="00B03A76">
      <w:pPr>
        <w:jc w:val="center"/>
        <w:rPr>
          <w:color w:val="000000"/>
          <w:szCs w:val="22"/>
          <w:vertAlign w:val="superscript"/>
        </w:rPr>
      </w:pPr>
    </w:p>
    <w:tbl>
      <w:tblPr>
        <w:tblW w:w="15608" w:type="dxa"/>
        <w:tblInd w:w="93" w:type="dxa"/>
        <w:tblLayout w:type="fixed"/>
        <w:tblLook w:val="04A0"/>
      </w:tblPr>
      <w:tblGrid>
        <w:gridCol w:w="793"/>
        <w:gridCol w:w="4184"/>
        <w:gridCol w:w="3402"/>
        <w:gridCol w:w="1985"/>
        <w:gridCol w:w="992"/>
        <w:gridCol w:w="992"/>
        <w:gridCol w:w="993"/>
        <w:gridCol w:w="850"/>
        <w:gridCol w:w="1417"/>
      </w:tblGrid>
      <w:tr w:rsidR="00B03A76" w:rsidRPr="007F61A5" w:rsidTr="00E774E8">
        <w:trPr>
          <w:trHeight w:val="284"/>
        </w:trPr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3A76" w:rsidRPr="007F61A5" w:rsidRDefault="00B03A76" w:rsidP="00E774E8">
            <w:pPr>
              <w:jc w:val="center"/>
              <w:rPr>
                <w:color w:val="000000"/>
              </w:rPr>
            </w:pPr>
            <w:r w:rsidRPr="007F61A5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4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3A76" w:rsidRPr="007F61A5" w:rsidRDefault="00B03A76" w:rsidP="00E774E8">
            <w:pPr>
              <w:jc w:val="center"/>
              <w:rPr>
                <w:color w:val="000000"/>
              </w:rPr>
            </w:pPr>
            <w:r w:rsidRPr="007F61A5">
              <w:rPr>
                <w:color w:val="000000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76" w:rsidRPr="007F61A5" w:rsidRDefault="00B03A76" w:rsidP="00E774E8">
            <w:pPr>
              <w:jc w:val="center"/>
              <w:rPr>
                <w:color w:val="000000"/>
              </w:rPr>
            </w:pPr>
            <w:r w:rsidRPr="007F61A5">
              <w:rPr>
                <w:color w:val="000000"/>
                <w:sz w:val="22"/>
                <w:szCs w:val="22"/>
              </w:rPr>
              <w:t>Целевые индикаторы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76" w:rsidRPr="007F61A5" w:rsidRDefault="00B03A76" w:rsidP="00E774E8">
            <w:pPr>
              <w:jc w:val="center"/>
              <w:rPr>
                <w:color w:val="000000"/>
              </w:rPr>
            </w:pPr>
            <w:r w:rsidRPr="007F61A5">
              <w:rPr>
                <w:color w:val="000000"/>
                <w:sz w:val="22"/>
                <w:szCs w:val="22"/>
              </w:rPr>
              <w:t>Срок реализации мероприятия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A76" w:rsidRPr="007F61A5" w:rsidRDefault="00B03A76" w:rsidP="00E774E8">
            <w:pPr>
              <w:jc w:val="center"/>
              <w:rPr>
                <w:color w:val="000000"/>
              </w:rPr>
            </w:pPr>
            <w:r w:rsidRPr="007F61A5">
              <w:rPr>
                <w:color w:val="000000"/>
                <w:sz w:val="22"/>
                <w:szCs w:val="22"/>
              </w:rPr>
              <w:t>Значение целевого индикатора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76" w:rsidRPr="007F61A5" w:rsidRDefault="00B03A76" w:rsidP="00E774E8">
            <w:pPr>
              <w:jc w:val="center"/>
              <w:rPr>
                <w:color w:val="000000"/>
              </w:rPr>
            </w:pPr>
            <w:r w:rsidRPr="007F61A5">
              <w:rPr>
                <w:color w:val="000000"/>
                <w:sz w:val="22"/>
                <w:szCs w:val="22"/>
              </w:rPr>
              <w:t>Ответственный</w:t>
            </w:r>
          </w:p>
          <w:p w:rsidR="00B03A76" w:rsidRPr="007F61A5" w:rsidRDefault="00B03A76" w:rsidP="00E774E8">
            <w:pPr>
              <w:jc w:val="center"/>
              <w:rPr>
                <w:color w:val="000000"/>
              </w:rPr>
            </w:pPr>
            <w:r w:rsidRPr="007F61A5">
              <w:rPr>
                <w:color w:val="000000"/>
                <w:sz w:val="22"/>
                <w:szCs w:val="22"/>
              </w:rPr>
              <w:t>исполнитель</w:t>
            </w:r>
          </w:p>
        </w:tc>
      </w:tr>
      <w:tr w:rsidR="00B03A76" w:rsidRPr="007F61A5" w:rsidTr="00E774E8">
        <w:trPr>
          <w:trHeight w:val="284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3A76" w:rsidRPr="007F61A5" w:rsidRDefault="00B03A76" w:rsidP="00E774E8">
            <w:pPr>
              <w:rPr>
                <w:color w:val="000000"/>
              </w:rPr>
            </w:pPr>
          </w:p>
        </w:tc>
        <w:tc>
          <w:tcPr>
            <w:tcW w:w="4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3A76" w:rsidRPr="007F61A5" w:rsidRDefault="00B03A76" w:rsidP="00E774E8">
            <w:pPr>
              <w:rPr>
                <w:color w:val="000000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76" w:rsidRPr="007F61A5" w:rsidRDefault="00B03A76" w:rsidP="00E774E8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76" w:rsidRPr="007F61A5" w:rsidRDefault="00B03A76" w:rsidP="00E774E8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A76" w:rsidRPr="007F61A5" w:rsidRDefault="00B03A76" w:rsidP="00E774E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2014</w:t>
            </w:r>
            <w:r w:rsidRPr="007F61A5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A76" w:rsidRPr="007F61A5" w:rsidRDefault="00B03A76" w:rsidP="00E774E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2015</w:t>
            </w:r>
            <w:r w:rsidRPr="007F61A5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A76" w:rsidRPr="007F61A5" w:rsidRDefault="00B03A76" w:rsidP="00E774E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2016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A76" w:rsidRPr="007F61A5" w:rsidRDefault="00B03A76" w:rsidP="00E774E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2017 год 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76" w:rsidRPr="007F61A5" w:rsidRDefault="00B03A76" w:rsidP="00E774E8">
            <w:pPr>
              <w:rPr>
                <w:color w:val="000000"/>
              </w:rPr>
            </w:pPr>
          </w:p>
        </w:tc>
      </w:tr>
      <w:tr w:rsidR="00B03A76" w:rsidRPr="007F61A5" w:rsidTr="00E774E8">
        <w:trPr>
          <w:trHeight w:val="284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76" w:rsidRPr="007F61A5" w:rsidRDefault="00B03A76" w:rsidP="00E774E8">
            <w:pPr>
              <w:jc w:val="center"/>
              <w:rPr>
                <w:color w:val="000000"/>
              </w:rPr>
            </w:pPr>
            <w:r w:rsidRPr="007F61A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76" w:rsidRPr="007F61A5" w:rsidRDefault="00B03A76" w:rsidP="00E774E8">
            <w:pPr>
              <w:jc w:val="center"/>
              <w:rPr>
                <w:color w:val="000000"/>
              </w:rPr>
            </w:pPr>
            <w:r w:rsidRPr="007F61A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76" w:rsidRPr="007F61A5" w:rsidRDefault="00B03A76" w:rsidP="00E774E8">
            <w:pPr>
              <w:jc w:val="center"/>
              <w:rPr>
                <w:color w:val="000000"/>
              </w:rPr>
            </w:pPr>
            <w:r w:rsidRPr="007F61A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76" w:rsidRPr="007F61A5" w:rsidRDefault="00B03A76" w:rsidP="00E774E8">
            <w:pPr>
              <w:jc w:val="center"/>
              <w:rPr>
                <w:color w:val="000000"/>
              </w:rPr>
            </w:pPr>
            <w:r w:rsidRPr="007F61A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76" w:rsidRPr="007F61A5" w:rsidRDefault="00B03A76" w:rsidP="00E774E8">
            <w:pPr>
              <w:jc w:val="center"/>
              <w:rPr>
                <w:color w:val="000000"/>
              </w:rPr>
            </w:pPr>
            <w:r w:rsidRPr="007F61A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76" w:rsidRPr="007F61A5" w:rsidRDefault="00B03A76" w:rsidP="00E774E8">
            <w:pPr>
              <w:jc w:val="center"/>
              <w:rPr>
                <w:color w:val="000000"/>
              </w:rPr>
            </w:pPr>
            <w:r w:rsidRPr="007F61A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76" w:rsidRPr="007F61A5" w:rsidRDefault="00B03A76" w:rsidP="00E774E8">
            <w:pPr>
              <w:jc w:val="center"/>
              <w:rPr>
                <w:color w:val="000000"/>
              </w:rPr>
            </w:pPr>
            <w:r w:rsidRPr="007F61A5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76" w:rsidRPr="007F61A5" w:rsidRDefault="00B03A76" w:rsidP="00E774E8">
            <w:pPr>
              <w:jc w:val="center"/>
              <w:rPr>
                <w:color w:val="000000"/>
              </w:rPr>
            </w:pPr>
            <w:r w:rsidRPr="007F61A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76" w:rsidRPr="007F61A5" w:rsidRDefault="00B03A76" w:rsidP="00E774E8">
            <w:pPr>
              <w:jc w:val="center"/>
              <w:rPr>
                <w:color w:val="000000"/>
              </w:rPr>
            </w:pPr>
            <w:r w:rsidRPr="007F61A5">
              <w:rPr>
                <w:color w:val="000000"/>
                <w:sz w:val="22"/>
                <w:szCs w:val="22"/>
              </w:rPr>
              <w:t>9</w:t>
            </w:r>
          </w:p>
        </w:tc>
      </w:tr>
      <w:tr w:rsidR="00B03A76" w:rsidRPr="007F61A5" w:rsidTr="00E774E8">
        <w:trPr>
          <w:trHeight w:val="284"/>
        </w:trPr>
        <w:tc>
          <w:tcPr>
            <w:tcW w:w="1560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76" w:rsidRPr="007F61A5" w:rsidRDefault="00B03A76" w:rsidP="00E774E8">
            <w:pPr>
              <w:jc w:val="center"/>
              <w:rPr>
                <w:color w:val="000000"/>
              </w:rPr>
            </w:pPr>
            <w:r w:rsidRPr="007F61A5">
              <w:rPr>
                <w:color w:val="000000"/>
                <w:sz w:val="22"/>
                <w:szCs w:val="22"/>
              </w:rPr>
              <w:t>1. Мероприятия по росту налоговых и неналоговых доходов</w:t>
            </w:r>
          </w:p>
        </w:tc>
      </w:tr>
      <w:tr w:rsidR="00B03A76" w:rsidRPr="007F61A5" w:rsidTr="00E774E8">
        <w:trPr>
          <w:trHeight w:val="96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76" w:rsidRPr="007F61A5" w:rsidRDefault="00B03A76" w:rsidP="00E774E8">
            <w:pPr>
              <w:jc w:val="center"/>
              <w:rPr>
                <w:color w:val="000000"/>
              </w:rPr>
            </w:pPr>
            <w:r w:rsidRPr="007F61A5">
              <w:rPr>
                <w:color w:val="000000"/>
                <w:sz w:val="22"/>
                <w:szCs w:val="22"/>
              </w:rPr>
              <w:t>1.1</w:t>
            </w:r>
          </w:p>
        </w:tc>
        <w:tc>
          <w:tcPr>
            <w:tcW w:w="4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76" w:rsidRPr="007F61A5" w:rsidRDefault="00B03A76" w:rsidP="00E774E8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Проведение анализа налоговых и неналоговых поступлений в местный бюджет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76" w:rsidRDefault="00B03A76" w:rsidP="00E774E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 Темп роста налоговых и неналоговых доходов бюджета</w:t>
            </w:r>
            <w:r w:rsidRPr="007F61A5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(%)</w:t>
            </w:r>
          </w:p>
          <w:p w:rsidR="00B03A76" w:rsidRPr="007F61A5" w:rsidRDefault="00B03A76" w:rsidP="00E774E8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76" w:rsidRPr="007F61A5" w:rsidRDefault="00B03A76" w:rsidP="00E774E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ежемесячно</w:t>
            </w:r>
            <w:r w:rsidRPr="007F61A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76" w:rsidRPr="007F61A5" w:rsidRDefault="00B03A76" w:rsidP="00E774E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76" w:rsidRPr="007F61A5" w:rsidRDefault="00B03A76" w:rsidP="00E774E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26,1</w:t>
            </w:r>
            <w:r w:rsidRPr="007F61A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76" w:rsidRPr="007F61A5" w:rsidRDefault="00B03A76" w:rsidP="00E774E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76" w:rsidRPr="007F61A5" w:rsidRDefault="00B03A76" w:rsidP="00E774E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99,1</w:t>
            </w:r>
            <w:r w:rsidRPr="007F61A5">
              <w:rPr>
                <w:color w:val="000000"/>
                <w:sz w:val="22"/>
                <w:szCs w:val="22"/>
              </w:rPr>
              <w:t> 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76" w:rsidRPr="007F61A5" w:rsidRDefault="00B03A76" w:rsidP="00E774E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администрация Тальменского сельсовета</w:t>
            </w:r>
            <w:r w:rsidRPr="007F61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03A76" w:rsidRPr="007F61A5" w:rsidTr="00E774E8">
        <w:trPr>
          <w:trHeight w:val="284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76" w:rsidRPr="007F61A5" w:rsidRDefault="00B03A76" w:rsidP="00E774E8">
            <w:pPr>
              <w:jc w:val="center"/>
              <w:rPr>
                <w:color w:val="000000"/>
              </w:rPr>
            </w:pPr>
            <w:r w:rsidRPr="007F61A5">
              <w:rPr>
                <w:color w:val="000000"/>
                <w:sz w:val="22"/>
                <w:szCs w:val="22"/>
              </w:rPr>
              <w:t>1.2</w:t>
            </w:r>
          </w:p>
        </w:tc>
        <w:tc>
          <w:tcPr>
            <w:tcW w:w="4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76" w:rsidRPr="007F61A5" w:rsidRDefault="00B03A76" w:rsidP="00E774E8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Проведение заседаний комиссии по вопросам погашения задолженности по </w:t>
            </w:r>
            <w:r>
              <w:rPr>
                <w:color w:val="000000"/>
                <w:sz w:val="22"/>
                <w:szCs w:val="22"/>
              </w:rPr>
              <w:lastRenderedPageBreak/>
              <w:t>платежам в местный бюджет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03A76" w:rsidRPr="007F61A5" w:rsidRDefault="00B03A76" w:rsidP="00E774E8">
            <w:pPr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Соотношение недоимки на конец отчетного периода к </w:t>
            </w:r>
            <w:r>
              <w:rPr>
                <w:color w:val="000000"/>
                <w:sz w:val="22"/>
                <w:szCs w:val="22"/>
              </w:rPr>
              <w:lastRenderedPageBreak/>
              <w:t>поступившим доходам по налоговым и неналоговым платежам за отчетный период (%)</w:t>
            </w:r>
          </w:p>
          <w:p w:rsidR="00B03A76" w:rsidRPr="007F61A5" w:rsidRDefault="00B03A76" w:rsidP="00E774E8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03A76" w:rsidRPr="007F61A5" w:rsidRDefault="00B03A76" w:rsidP="00E774E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ежеквартально</w:t>
            </w:r>
            <w:r w:rsidRPr="007F61A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03A76" w:rsidRPr="007F61A5" w:rsidRDefault="00B03A76" w:rsidP="00E774E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7,4</w:t>
            </w:r>
            <w:r w:rsidRPr="007F61A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03A76" w:rsidRPr="007F61A5" w:rsidRDefault="00B03A76" w:rsidP="00E774E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7,0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03A76" w:rsidRPr="007F61A5" w:rsidRDefault="00B03A76" w:rsidP="00E774E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6,6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03A76" w:rsidRPr="007F61A5" w:rsidRDefault="00B03A76" w:rsidP="00E774E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6,5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03A76" w:rsidRPr="007F61A5" w:rsidRDefault="00B03A76" w:rsidP="00E774E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администрация </w:t>
            </w:r>
            <w:r>
              <w:rPr>
                <w:color w:val="000000"/>
                <w:sz w:val="22"/>
                <w:szCs w:val="22"/>
              </w:rPr>
              <w:lastRenderedPageBreak/>
              <w:t>Тальменского сельсовета</w:t>
            </w:r>
            <w:r w:rsidRPr="007F61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03A76" w:rsidRPr="007F61A5" w:rsidTr="00E774E8">
        <w:trPr>
          <w:trHeight w:val="284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76" w:rsidRPr="007F61A5" w:rsidRDefault="00B03A76" w:rsidP="00E774E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1.3</w:t>
            </w:r>
          </w:p>
        </w:tc>
        <w:tc>
          <w:tcPr>
            <w:tcW w:w="4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76" w:rsidRDefault="00B03A76" w:rsidP="00E774E8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Проведение анализа недоимки по налогам и сборам в местный бюджет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76" w:rsidRPr="007F61A5" w:rsidRDefault="00B03A76" w:rsidP="00E774E8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76" w:rsidRPr="007F61A5" w:rsidRDefault="00B03A76" w:rsidP="00E774E8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76" w:rsidRPr="007F61A5" w:rsidRDefault="00B03A76" w:rsidP="00E774E8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76" w:rsidRPr="007F61A5" w:rsidRDefault="00B03A76" w:rsidP="00E774E8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76" w:rsidRPr="007F61A5" w:rsidRDefault="00B03A76" w:rsidP="00E774E8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76" w:rsidRPr="007F61A5" w:rsidRDefault="00B03A76" w:rsidP="00E774E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76" w:rsidRPr="007F61A5" w:rsidRDefault="00B03A76" w:rsidP="00E774E8">
            <w:pPr>
              <w:jc w:val="center"/>
              <w:rPr>
                <w:color w:val="000000"/>
              </w:rPr>
            </w:pPr>
          </w:p>
        </w:tc>
      </w:tr>
      <w:tr w:rsidR="00B03A76" w:rsidRPr="007F61A5" w:rsidTr="00E774E8">
        <w:trPr>
          <w:trHeight w:val="284"/>
        </w:trPr>
        <w:tc>
          <w:tcPr>
            <w:tcW w:w="1560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76" w:rsidRPr="007F61A5" w:rsidRDefault="00B03A76" w:rsidP="00E774E8">
            <w:pPr>
              <w:jc w:val="center"/>
              <w:rPr>
                <w:color w:val="000000"/>
              </w:rPr>
            </w:pPr>
            <w:r w:rsidRPr="007F61A5">
              <w:rPr>
                <w:color w:val="000000"/>
                <w:sz w:val="22"/>
                <w:szCs w:val="22"/>
              </w:rPr>
              <w:t>2. Мероприятия по оптимизации расходов бюджета</w:t>
            </w:r>
          </w:p>
        </w:tc>
      </w:tr>
      <w:tr w:rsidR="00B03A76" w:rsidRPr="007F61A5" w:rsidTr="00E774E8">
        <w:trPr>
          <w:trHeight w:val="284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76" w:rsidRPr="007F61A5" w:rsidRDefault="00B03A76" w:rsidP="00E774E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2.1</w:t>
            </w:r>
          </w:p>
        </w:tc>
        <w:tc>
          <w:tcPr>
            <w:tcW w:w="4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76" w:rsidRDefault="00B03A76" w:rsidP="00E774E8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Осуществление муниципальными учреждениями и органами местного самоуправления расходов на уплату налогов, сборов и иных обязательных платежей в бюджеты бюджетной системы РФ, оплату коммунальных услуг и выплату заработной платы и иных сумм, причитающихся работнику, с  соблюдением установленных сроков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03A76" w:rsidRPr="007F61A5" w:rsidRDefault="00B03A76" w:rsidP="00E774E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Доля просроченной кредиторской задолженности местного бюджета, от объема кассовых расходов местного бюджета, произведенных в текущем финансовом году (%)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03A76" w:rsidRPr="007F61A5" w:rsidRDefault="00B03A76" w:rsidP="00E774E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ежемесячно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03A76" w:rsidRPr="007F61A5" w:rsidRDefault="00B03A76" w:rsidP="00E774E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03A76" w:rsidRPr="007F61A5" w:rsidRDefault="00B03A76" w:rsidP="00E774E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03A76" w:rsidRPr="007F61A5" w:rsidRDefault="00B03A76" w:rsidP="00E774E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03A76" w:rsidRPr="007F61A5" w:rsidRDefault="00B03A76" w:rsidP="00E774E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03A76" w:rsidRPr="007F61A5" w:rsidRDefault="00B03A76" w:rsidP="00E774E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администрация Тальменского сельсовета</w:t>
            </w:r>
            <w:r w:rsidRPr="007F61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03A76" w:rsidRPr="007F61A5" w:rsidTr="00E774E8">
        <w:trPr>
          <w:trHeight w:val="284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76" w:rsidRDefault="00B03A76" w:rsidP="00E774E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2.2</w:t>
            </w:r>
          </w:p>
        </w:tc>
        <w:tc>
          <w:tcPr>
            <w:tcW w:w="4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76" w:rsidRDefault="00B03A76" w:rsidP="00E774E8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Заключение дополнительных соглашений с подрядчиком в случае сокращения межбюджетных трансфертов из вышестоящего бюджета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76" w:rsidRDefault="00B03A76" w:rsidP="00E774E8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76" w:rsidRDefault="00B03A76" w:rsidP="00E774E8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76" w:rsidRDefault="00B03A76" w:rsidP="00E774E8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76" w:rsidRDefault="00B03A76" w:rsidP="00E774E8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76" w:rsidRDefault="00B03A76" w:rsidP="00E774E8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76" w:rsidRDefault="00B03A76" w:rsidP="00E774E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76" w:rsidRDefault="00B03A76" w:rsidP="00E774E8">
            <w:pPr>
              <w:jc w:val="center"/>
              <w:rPr>
                <w:color w:val="000000"/>
              </w:rPr>
            </w:pPr>
          </w:p>
        </w:tc>
      </w:tr>
      <w:tr w:rsidR="00B03A76" w:rsidRPr="007F61A5" w:rsidTr="00E774E8">
        <w:trPr>
          <w:trHeight w:val="284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76" w:rsidRPr="007F61A5" w:rsidRDefault="00B03A76" w:rsidP="00E774E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2.3</w:t>
            </w:r>
          </w:p>
        </w:tc>
        <w:tc>
          <w:tcPr>
            <w:tcW w:w="4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76" w:rsidRDefault="00B03A76" w:rsidP="00E774E8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Недопущение увеличения численности работников органов местного самоуправления муниципального образования и муниципальных учреждений, за исключением случаев</w:t>
            </w:r>
          </w:p>
          <w:p w:rsidR="00B03A76" w:rsidRDefault="00B03A76" w:rsidP="00E774E8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 передачи органам местного самоуправления муниципального образования отдельных государственных полномочий НСО</w:t>
            </w:r>
          </w:p>
          <w:p w:rsidR="00B03A76" w:rsidRDefault="00B03A76" w:rsidP="00E774E8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 передачи органам местного самоуправления муниципального образования полномочий органов местного самоуправления в соответствии с заключенными  соглашениями о передаче полномочий</w:t>
            </w:r>
          </w:p>
          <w:p w:rsidR="00B03A76" w:rsidRDefault="00B03A76" w:rsidP="00E774E8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 ввода в эксплуатацию объектов социально-инженерной инфраструктуры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76" w:rsidRPr="007F61A5" w:rsidRDefault="00B03A76" w:rsidP="00E774E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Численность работников органов местного самоуправления и муниципальных учреждений (штатная численность, чел.)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76" w:rsidRPr="007F61A5" w:rsidRDefault="00B03A76" w:rsidP="00E774E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В течении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76" w:rsidRPr="007F61A5" w:rsidRDefault="00B03A76" w:rsidP="00E774E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76" w:rsidRPr="007F61A5" w:rsidRDefault="00B03A76" w:rsidP="00E774E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21,3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76" w:rsidRPr="007F61A5" w:rsidRDefault="00B03A76" w:rsidP="00E774E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76" w:rsidRPr="007F61A5" w:rsidRDefault="00B03A76" w:rsidP="00E774E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21,3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76" w:rsidRPr="007F61A5" w:rsidRDefault="00B03A76" w:rsidP="00E774E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администрация Тальменского сельсовета</w:t>
            </w:r>
            <w:r w:rsidRPr="007F61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03A76" w:rsidRPr="007F61A5" w:rsidTr="00E774E8">
        <w:trPr>
          <w:trHeight w:val="284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76" w:rsidRPr="007F61A5" w:rsidRDefault="00B03A76" w:rsidP="00E774E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2.4</w:t>
            </w:r>
          </w:p>
        </w:tc>
        <w:tc>
          <w:tcPr>
            <w:tcW w:w="4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76" w:rsidRDefault="00B03A76" w:rsidP="00E774E8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Непринятие решений о повышении оплаты труда работникам органов местного самоуправления в очередном финансовом году сверх размеров, предусмотренных нормативами формирования расходов на оплату труда лиц, замещающих муниципальные должности, действующих на постоянной основе, муниципальных служащих и содержание органов местного самоуправления в Новосибирской области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76" w:rsidRDefault="00B03A76" w:rsidP="00E774E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Непревышение расходов на оплату труда работникам органов местного самоуправления и содержание  органов местного самоуправления сверх норматива, установленного постановлением 206-па, (тыс. руб.)</w:t>
            </w:r>
          </w:p>
          <w:p w:rsidR="00B03A76" w:rsidRPr="007F61A5" w:rsidRDefault="00B03A76" w:rsidP="00E774E8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76" w:rsidRPr="007F61A5" w:rsidRDefault="00B03A76" w:rsidP="00E774E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ежемесячно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76" w:rsidRPr="007F61A5" w:rsidRDefault="00B03A76" w:rsidP="00E774E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76" w:rsidRPr="007F61A5" w:rsidRDefault="00B03A76" w:rsidP="00E774E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76" w:rsidRPr="007F61A5" w:rsidRDefault="00B03A76" w:rsidP="00E774E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76" w:rsidRPr="007F61A5" w:rsidRDefault="00B03A76" w:rsidP="00E774E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76" w:rsidRPr="007F61A5" w:rsidRDefault="00B03A76" w:rsidP="00E774E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администрация Тальменского сельсовета</w:t>
            </w:r>
            <w:r w:rsidRPr="007F61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03A76" w:rsidRPr="007F61A5" w:rsidTr="00E774E8">
        <w:trPr>
          <w:trHeight w:val="284"/>
        </w:trPr>
        <w:tc>
          <w:tcPr>
            <w:tcW w:w="1560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76" w:rsidRPr="007F61A5" w:rsidRDefault="00B03A76" w:rsidP="00E774E8">
            <w:pPr>
              <w:jc w:val="center"/>
              <w:rPr>
                <w:color w:val="000000"/>
              </w:rPr>
            </w:pPr>
            <w:r w:rsidRPr="007F61A5">
              <w:rPr>
                <w:color w:val="000000"/>
                <w:sz w:val="22"/>
                <w:szCs w:val="22"/>
              </w:rPr>
              <w:t>3. Мероприятия по сокращению муниципального долга</w:t>
            </w:r>
          </w:p>
        </w:tc>
      </w:tr>
      <w:tr w:rsidR="00B03A76" w:rsidRPr="007F61A5" w:rsidTr="00E774E8">
        <w:trPr>
          <w:trHeight w:val="284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76" w:rsidRPr="007F61A5" w:rsidRDefault="00B03A76" w:rsidP="00E774E8">
            <w:pPr>
              <w:jc w:val="center"/>
              <w:rPr>
                <w:color w:val="000000"/>
              </w:rPr>
            </w:pPr>
            <w:r w:rsidRPr="007F61A5">
              <w:rPr>
                <w:color w:val="000000"/>
                <w:sz w:val="22"/>
                <w:szCs w:val="22"/>
              </w:rPr>
              <w:t>3.1</w:t>
            </w:r>
          </w:p>
        </w:tc>
        <w:tc>
          <w:tcPr>
            <w:tcW w:w="4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76" w:rsidRPr="007F61A5" w:rsidRDefault="00B03A76" w:rsidP="00E774E8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Соблюдение предельного размера дефицита бюджета, установленного статьей 92,1 БК РФ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76" w:rsidRPr="007F61A5" w:rsidRDefault="00B03A76" w:rsidP="00E774E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Отношение дефицита бюджета к объему доходов без учета безвозмездных поступлений и поступлений налоговых доходов по дополнительным нормативам отчислений с учетом возможности превышения ограничения в  соответствии с БК РФ</w:t>
            </w:r>
            <w:r w:rsidRPr="007F61A5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 xml:space="preserve"> (%)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76" w:rsidRPr="007F61A5" w:rsidRDefault="00B03A76" w:rsidP="00E774E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ежемесячно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76" w:rsidRPr="007F61A5" w:rsidRDefault="00B03A76" w:rsidP="00E774E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76" w:rsidRPr="007F61A5" w:rsidRDefault="00B03A76" w:rsidP="00E774E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76" w:rsidRPr="007F61A5" w:rsidRDefault="00B03A76" w:rsidP="00E774E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76" w:rsidRPr="007F61A5" w:rsidRDefault="00B03A76" w:rsidP="00E774E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76" w:rsidRPr="007F61A5" w:rsidRDefault="00B03A76" w:rsidP="00E774E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администрация Тальменского сельсовета</w:t>
            </w:r>
            <w:r w:rsidRPr="007F61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03A76" w:rsidRPr="007F61A5" w:rsidTr="00E774E8">
        <w:trPr>
          <w:trHeight w:val="284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76" w:rsidRPr="007F61A5" w:rsidRDefault="00B03A76" w:rsidP="00E774E8">
            <w:pPr>
              <w:jc w:val="center"/>
              <w:rPr>
                <w:color w:val="000000"/>
              </w:rPr>
            </w:pPr>
            <w:r w:rsidRPr="007F61A5">
              <w:rPr>
                <w:color w:val="000000"/>
                <w:sz w:val="22"/>
                <w:szCs w:val="22"/>
              </w:rPr>
              <w:t>3.2</w:t>
            </w:r>
          </w:p>
        </w:tc>
        <w:tc>
          <w:tcPr>
            <w:tcW w:w="4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76" w:rsidRPr="007F61A5" w:rsidRDefault="00B03A76" w:rsidP="00E774E8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Ограничение долговой нагрузки на местный бюджет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76" w:rsidRPr="007F61A5" w:rsidRDefault="00B03A76" w:rsidP="00E774E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Отношение объема платежей по погашению долговых обязательств к суммарному объему налоговых, неналоговых доходов и дотации на выравнивание бюджетной обеспеченности за отчетный год</w:t>
            </w:r>
            <w:r w:rsidRPr="007F61A5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(%)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76" w:rsidRPr="007F61A5" w:rsidRDefault="00B03A76" w:rsidP="00E774E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ежемесячно</w:t>
            </w:r>
            <w:r w:rsidRPr="007F61A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76" w:rsidRPr="007F61A5" w:rsidRDefault="00B03A76" w:rsidP="00E774E8">
            <w:pPr>
              <w:jc w:val="center"/>
              <w:rPr>
                <w:color w:val="000000"/>
              </w:rPr>
            </w:pPr>
            <w:r w:rsidRPr="007F61A5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76" w:rsidRPr="007F61A5" w:rsidRDefault="00B03A76" w:rsidP="00E774E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Pr="007F61A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76" w:rsidRPr="007F61A5" w:rsidRDefault="00B03A76" w:rsidP="00E774E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Pr="007F61A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76" w:rsidRPr="007F61A5" w:rsidRDefault="00B03A76" w:rsidP="00E774E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Pr="007F61A5">
              <w:rPr>
                <w:color w:val="000000"/>
                <w:sz w:val="22"/>
                <w:szCs w:val="22"/>
              </w:rPr>
              <w:t> 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A76" w:rsidRPr="007F61A5" w:rsidRDefault="00B03A76" w:rsidP="00E774E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администрация Тальменского сельсовета</w:t>
            </w:r>
            <w:r w:rsidRPr="007F61A5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B03A76" w:rsidRPr="007F61A5" w:rsidRDefault="00B03A76" w:rsidP="00B03A76">
      <w:pPr>
        <w:spacing w:after="200" w:line="276" w:lineRule="auto"/>
        <w:ind w:left="360"/>
      </w:pPr>
    </w:p>
    <w:p w:rsidR="00985906" w:rsidRDefault="00985906" w:rsidP="00985906">
      <w:pPr>
        <w:rPr>
          <w:sz w:val="28"/>
          <w:szCs w:val="28"/>
        </w:rPr>
      </w:pPr>
    </w:p>
    <w:p w:rsidR="00985906" w:rsidRDefault="00985906" w:rsidP="00985906">
      <w:pPr>
        <w:tabs>
          <w:tab w:val="left" w:pos="5412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985906" w:rsidRPr="0062164D" w:rsidRDefault="00985906" w:rsidP="00985906">
      <w:pPr>
        <w:rPr>
          <w:sz w:val="28"/>
          <w:szCs w:val="28"/>
        </w:rPr>
      </w:pPr>
    </w:p>
    <w:p w:rsidR="00985906" w:rsidRPr="0062164D" w:rsidRDefault="00985906" w:rsidP="00985906">
      <w:pPr>
        <w:rPr>
          <w:sz w:val="28"/>
          <w:szCs w:val="28"/>
        </w:rPr>
      </w:pPr>
    </w:p>
    <w:sectPr w:rsidR="00985906" w:rsidRPr="0062164D" w:rsidSect="00B03A7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1F88" w:rsidRDefault="00CC1F88" w:rsidP="00D97B10">
      <w:r>
        <w:separator/>
      </w:r>
    </w:p>
  </w:endnote>
  <w:endnote w:type="continuationSeparator" w:id="1">
    <w:p w:rsidR="00CC1F88" w:rsidRDefault="00CC1F88" w:rsidP="00D97B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1F88" w:rsidRDefault="00CC1F88" w:rsidP="00D97B10">
      <w:r>
        <w:separator/>
      </w:r>
    </w:p>
  </w:footnote>
  <w:footnote w:type="continuationSeparator" w:id="1">
    <w:p w:rsidR="00CC1F88" w:rsidRDefault="00CC1F88" w:rsidP="00D97B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D41C9"/>
    <w:multiLevelType w:val="hybridMultilevel"/>
    <w:tmpl w:val="291C69E6"/>
    <w:lvl w:ilvl="0" w:tplc="318E75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2C4D45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4DA055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8E069D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E4F88ED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348E94B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B1C2062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15C720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FF7CCC6A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">
    <w:nsid w:val="120B59D3"/>
    <w:multiLevelType w:val="hybridMultilevel"/>
    <w:tmpl w:val="6D7EFD46"/>
    <w:lvl w:ilvl="0" w:tplc="4884793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336679E"/>
    <w:multiLevelType w:val="hybridMultilevel"/>
    <w:tmpl w:val="6C64D63C"/>
    <w:lvl w:ilvl="0" w:tplc="AA90EE16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8332C08"/>
    <w:multiLevelType w:val="hybridMultilevel"/>
    <w:tmpl w:val="D7487450"/>
    <w:lvl w:ilvl="0" w:tplc="ED36C95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4970C2D"/>
    <w:multiLevelType w:val="hybridMultilevel"/>
    <w:tmpl w:val="3460D6FE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9432313"/>
    <w:multiLevelType w:val="hybridMultilevel"/>
    <w:tmpl w:val="4A284866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19000F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abstractNum w:abstractNumId="6">
    <w:nsid w:val="73D16D7C"/>
    <w:multiLevelType w:val="hybridMultilevel"/>
    <w:tmpl w:val="CDE2E26A"/>
    <w:lvl w:ilvl="0" w:tplc="9CBAFE14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6"/>
  </w:num>
  <w:num w:numId="2">
    <w:abstractNumId w:val="3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427F0"/>
    <w:rsid w:val="00044E60"/>
    <w:rsid w:val="00062BBD"/>
    <w:rsid w:val="000B23F0"/>
    <w:rsid w:val="00120ED1"/>
    <w:rsid w:val="00121CBE"/>
    <w:rsid w:val="00130F47"/>
    <w:rsid w:val="001869BC"/>
    <w:rsid w:val="001B6D1F"/>
    <w:rsid w:val="00290C7B"/>
    <w:rsid w:val="002931DC"/>
    <w:rsid w:val="002A4084"/>
    <w:rsid w:val="002E6671"/>
    <w:rsid w:val="00380835"/>
    <w:rsid w:val="003A2F53"/>
    <w:rsid w:val="003B0798"/>
    <w:rsid w:val="003D03A4"/>
    <w:rsid w:val="00407FAC"/>
    <w:rsid w:val="0045494E"/>
    <w:rsid w:val="00465C28"/>
    <w:rsid w:val="00476E78"/>
    <w:rsid w:val="00487950"/>
    <w:rsid w:val="0051245E"/>
    <w:rsid w:val="00534B30"/>
    <w:rsid w:val="00576B6F"/>
    <w:rsid w:val="005829E8"/>
    <w:rsid w:val="00670869"/>
    <w:rsid w:val="006827EE"/>
    <w:rsid w:val="006B4415"/>
    <w:rsid w:val="00861B7C"/>
    <w:rsid w:val="008761FC"/>
    <w:rsid w:val="008C5C0F"/>
    <w:rsid w:val="008D2068"/>
    <w:rsid w:val="009411F0"/>
    <w:rsid w:val="00985906"/>
    <w:rsid w:val="009B6914"/>
    <w:rsid w:val="009C217C"/>
    <w:rsid w:val="009E68FF"/>
    <w:rsid w:val="009F089A"/>
    <w:rsid w:val="00A137A1"/>
    <w:rsid w:val="00A14339"/>
    <w:rsid w:val="00A754F2"/>
    <w:rsid w:val="00A837EC"/>
    <w:rsid w:val="00A93FF4"/>
    <w:rsid w:val="00AA3FF3"/>
    <w:rsid w:val="00AF04FA"/>
    <w:rsid w:val="00B03A76"/>
    <w:rsid w:val="00B427F0"/>
    <w:rsid w:val="00B60BB6"/>
    <w:rsid w:val="00B846BB"/>
    <w:rsid w:val="00C30ACD"/>
    <w:rsid w:val="00C47CDB"/>
    <w:rsid w:val="00C76306"/>
    <w:rsid w:val="00CC1F88"/>
    <w:rsid w:val="00CF61C9"/>
    <w:rsid w:val="00D2567B"/>
    <w:rsid w:val="00D37279"/>
    <w:rsid w:val="00D97B10"/>
    <w:rsid w:val="00DF24F8"/>
    <w:rsid w:val="00E730C2"/>
    <w:rsid w:val="00EC6EED"/>
    <w:rsid w:val="00F13EAD"/>
    <w:rsid w:val="00FD11F0"/>
    <w:rsid w:val="00FF34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27F0"/>
    <w:pPr>
      <w:ind w:left="720"/>
      <w:contextualSpacing/>
    </w:pPr>
  </w:style>
  <w:style w:type="paragraph" w:customStyle="1" w:styleId="ConsPlusNormal">
    <w:name w:val="ConsPlusNormal"/>
    <w:rsid w:val="00A93F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93F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footnote text"/>
    <w:basedOn w:val="a"/>
    <w:link w:val="a5"/>
    <w:semiHidden/>
    <w:rsid w:val="00D97B10"/>
    <w:rPr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D97B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semiHidden/>
    <w:rsid w:val="00D97B1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1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861</Words>
  <Characters>4909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5759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k16</cp:lastModifiedBy>
  <cp:revision>2</cp:revision>
  <cp:lastPrinted>2014-09-19T06:45:00Z</cp:lastPrinted>
  <dcterms:created xsi:type="dcterms:W3CDTF">2015-05-13T07:26:00Z</dcterms:created>
  <dcterms:modified xsi:type="dcterms:W3CDTF">2015-05-13T07:26:00Z</dcterms:modified>
</cp:coreProperties>
</file>