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307" w:rsidRDefault="00380307" w:rsidP="00380307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C63685" w:rsidRPr="00C63685" w:rsidRDefault="00C63685" w:rsidP="00C63685">
      <w:pPr>
        <w:jc w:val="center"/>
        <w:rPr>
          <w:rFonts w:ascii="Times New Roman" w:hAnsi="Times New Roman"/>
          <w:b/>
          <w:sz w:val="28"/>
          <w:szCs w:val="28"/>
        </w:rPr>
      </w:pPr>
      <w:r w:rsidRPr="00C63685">
        <w:rPr>
          <w:rFonts w:ascii="Times New Roman" w:hAnsi="Times New Roman"/>
          <w:b/>
          <w:sz w:val="28"/>
          <w:szCs w:val="28"/>
        </w:rPr>
        <w:t xml:space="preserve">СОВЕТ ДЕПУТАТОВ </w:t>
      </w:r>
      <w:r w:rsidR="001B06FF">
        <w:rPr>
          <w:rFonts w:ascii="Times New Roman" w:hAnsi="Times New Roman"/>
          <w:b/>
          <w:sz w:val="28"/>
          <w:szCs w:val="28"/>
        </w:rPr>
        <w:t>ТАЛЬМЕНСКОГО</w:t>
      </w:r>
      <w:r w:rsidRPr="00C63685">
        <w:rPr>
          <w:rFonts w:ascii="Times New Roman" w:hAnsi="Times New Roman"/>
          <w:b/>
          <w:sz w:val="28"/>
          <w:szCs w:val="28"/>
        </w:rPr>
        <w:t xml:space="preserve"> СЕЛЬСОВЕТА ИСКИТИМСКОГО РАЙОНА, НОВОСИБИРСКОЙ ОБЛАСТИ</w:t>
      </w:r>
    </w:p>
    <w:p w:rsidR="00C63685" w:rsidRPr="00C63685" w:rsidRDefault="001B06FF" w:rsidP="00C63685">
      <w:pPr>
        <w:tabs>
          <w:tab w:val="left" w:pos="2760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шестого</w:t>
      </w:r>
      <w:r w:rsidR="00C63685" w:rsidRPr="00C63685">
        <w:rPr>
          <w:rFonts w:ascii="Times New Roman" w:hAnsi="Times New Roman"/>
          <w:sz w:val="28"/>
          <w:szCs w:val="28"/>
        </w:rPr>
        <w:t xml:space="preserve"> созыва</w:t>
      </w:r>
    </w:p>
    <w:p w:rsidR="00C63685" w:rsidRDefault="00C63685" w:rsidP="00C63685">
      <w:pPr>
        <w:tabs>
          <w:tab w:val="left" w:pos="343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63685" w:rsidRPr="00C63685" w:rsidRDefault="00C63685" w:rsidP="00C63685">
      <w:pPr>
        <w:tabs>
          <w:tab w:val="left" w:pos="343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63685">
        <w:rPr>
          <w:rFonts w:ascii="Times New Roman" w:hAnsi="Times New Roman"/>
          <w:b/>
          <w:sz w:val="28"/>
          <w:szCs w:val="28"/>
        </w:rPr>
        <w:t>РЕШЕНИЕ</w:t>
      </w:r>
    </w:p>
    <w:p w:rsidR="00C63685" w:rsidRPr="000614D3" w:rsidRDefault="001B06FF" w:rsidP="00C63685">
      <w:pPr>
        <w:tabs>
          <w:tab w:val="left" w:pos="3435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Очередной/внеочередной_________ сессии</w:t>
      </w:r>
    </w:p>
    <w:p w:rsidR="00C63685" w:rsidRPr="000614D3" w:rsidRDefault="001B06FF" w:rsidP="000614D3">
      <w:pPr>
        <w:tabs>
          <w:tab w:val="left" w:pos="2925"/>
        </w:tabs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 w:rsidR="00C63685" w:rsidRPr="000614D3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Тальменка</w:t>
      </w:r>
    </w:p>
    <w:p w:rsidR="00C63685" w:rsidRPr="00C63685" w:rsidRDefault="00C63685" w:rsidP="00C63685">
      <w:pPr>
        <w:tabs>
          <w:tab w:val="left" w:pos="2925"/>
        </w:tabs>
        <w:rPr>
          <w:rFonts w:ascii="Times New Roman" w:hAnsi="Times New Roman"/>
          <w:sz w:val="28"/>
          <w:szCs w:val="28"/>
        </w:rPr>
      </w:pPr>
      <w:r w:rsidRPr="00C63685">
        <w:rPr>
          <w:rFonts w:ascii="Times New Roman" w:hAnsi="Times New Roman"/>
          <w:sz w:val="28"/>
          <w:szCs w:val="28"/>
        </w:rPr>
        <w:t xml:space="preserve">                                            </w:t>
      </w:r>
    </w:p>
    <w:p w:rsidR="00C63685" w:rsidRPr="00C63685" w:rsidRDefault="00C63685" w:rsidP="00C63685">
      <w:pPr>
        <w:tabs>
          <w:tab w:val="left" w:pos="2925"/>
        </w:tabs>
        <w:rPr>
          <w:rFonts w:ascii="Times New Roman" w:hAnsi="Times New Roman"/>
          <w:sz w:val="28"/>
          <w:szCs w:val="28"/>
        </w:rPr>
      </w:pPr>
      <w:r w:rsidRPr="00C63685">
        <w:rPr>
          <w:rFonts w:ascii="Times New Roman" w:hAnsi="Times New Roman"/>
          <w:sz w:val="28"/>
          <w:szCs w:val="28"/>
        </w:rPr>
        <w:t xml:space="preserve">от  </w:t>
      </w:r>
      <w:r w:rsidR="001B06FF">
        <w:rPr>
          <w:rFonts w:ascii="Times New Roman" w:hAnsi="Times New Roman"/>
          <w:sz w:val="28"/>
          <w:szCs w:val="28"/>
        </w:rPr>
        <w:t>___</w:t>
      </w:r>
      <w:r w:rsidR="00DB493F">
        <w:rPr>
          <w:rFonts w:ascii="Times New Roman" w:hAnsi="Times New Roman"/>
          <w:sz w:val="28"/>
          <w:szCs w:val="28"/>
        </w:rPr>
        <w:t>.</w:t>
      </w:r>
      <w:r w:rsidR="001B06FF">
        <w:rPr>
          <w:rFonts w:ascii="Times New Roman" w:hAnsi="Times New Roman"/>
          <w:sz w:val="28"/>
          <w:szCs w:val="28"/>
        </w:rPr>
        <w:t>_________</w:t>
      </w:r>
      <w:r w:rsidR="00DB493F">
        <w:rPr>
          <w:rFonts w:ascii="Times New Roman" w:hAnsi="Times New Roman"/>
          <w:sz w:val="28"/>
          <w:szCs w:val="28"/>
        </w:rPr>
        <w:t>20</w:t>
      </w:r>
      <w:r w:rsidR="00380307">
        <w:rPr>
          <w:rFonts w:ascii="Times New Roman" w:hAnsi="Times New Roman"/>
          <w:sz w:val="28"/>
          <w:szCs w:val="28"/>
        </w:rPr>
        <w:t>17</w:t>
      </w:r>
      <w:r w:rsidR="001B06FF">
        <w:rPr>
          <w:rFonts w:ascii="Times New Roman" w:hAnsi="Times New Roman"/>
          <w:sz w:val="28"/>
          <w:szCs w:val="28"/>
        </w:rPr>
        <w:t xml:space="preserve"> г.</w:t>
      </w:r>
      <w:r w:rsidRPr="00C63685">
        <w:rPr>
          <w:rFonts w:ascii="Times New Roman" w:hAnsi="Times New Roman"/>
          <w:sz w:val="28"/>
          <w:szCs w:val="28"/>
        </w:rPr>
        <w:tab/>
      </w:r>
      <w:r w:rsidRPr="00C63685">
        <w:rPr>
          <w:rFonts w:ascii="Times New Roman" w:hAnsi="Times New Roman"/>
          <w:sz w:val="28"/>
          <w:szCs w:val="28"/>
        </w:rPr>
        <w:tab/>
      </w:r>
      <w:r w:rsidRPr="00C63685">
        <w:rPr>
          <w:rFonts w:ascii="Times New Roman" w:hAnsi="Times New Roman"/>
          <w:sz w:val="28"/>
          <w:szCs w:val="28"/>
        </w:rPr>
        <w:tab/>
        <w:t xml:space="preserve">                                                  </w:t>
      </w:r>
      <w:r w:rsidR="001B06FF">
        <w:rPr>
          <w:rFonts w:ascii="Times New Roman" w:hAnsi="Times New Roman"/>
          <w:sz w:val="28"/>
          <w:szCs w:val="28"/>
        </w:rPr>
        <w:t xml:space="preserve">  </w:t>
      </w:r>
      <w:r w:rsidR="000614D3">
        <w:rPr>
          <w:rFonts w:ascii="Times New Roman" w:hAnsi="Times New Roman"/>
          <w:sz w:val="28"/>
          <w:szCs w:val="28"/>
        </w:rPr>
        <w:t xml:space="preserve">  </w:t>
      </w:r>
      <w:r w:rsidRPr="00C63685">
        <w:rPr>
          <w:rFonts w:ascii="Times New Roman" w:hAnsi="Times New Roman"/>
          <w:sz w:val="28"/>
          <w:szCs w:val="28"/>
        </w:rPr>
        <w:t xml:space="preserve">№  </w:t>
      </w:r>
      <w:r w:rsidR="001B06FF">
        <w:rPr>
          <w:rFonts w:ascii="Times New Roman" w:hAnsi="Times New Roman"/>
          <w:sz w:val="28"/>
          <w:szCs w:val="28"/>
        </w:rPr>
        <w:t>____</w:t>
      </w:r>
    </w:p>
    <w:p w:rsidR="00E47274" w:rsidRDefault="00201006" w:rsidP="00C63685">
      <w:pPr>
        <w:shd w:val="clear" w:color="auto" w:fill="FFFFFF"/>
        <w:tabs>
          <w:tab w:val="left" w:pos="700"/>
        </w:tabs>
        <w:spacing w:after="0"/>
        <w:ind w:right="-2"/>
        <w:rPr>
          <w:rFonts w:ascii="Times New Roman" w:hAnsi="Times New Roman"/>
          <w:bCs/>
          <w:sz w:val="24"/>
          <w:szCs w:val="24"/>
        </w:rPr>
      </w:pPr>
      <w:r w:rsidRPr="00C63685">
        <w:rPr>
          <w:rFonts w:ascii="Times New Roman" w:hAnsi="Times New Roman"/>
          <w:color w:val="000000"/>
          <w:spacing w:val="-4"/>
          <w:sz w:val="28"/>
          <w:szCs w:val="28"/>
        </w:rPr>
        <w:t xml:space="preserve">     </w:t>
      </w:r>
      <w:r w:rsidRPr="00C63685">
        <w:rPr>
          <w:rFonts w:ascii="Times New Roman" w:hAnsi="Times New Roman"/>
          <w:color w:val="000000"/>
          <w:spacing w:val="-4"/>
          <w:sz w:val="28"/>
          <w:szCs w:val="28"/>
        </w:rPr>
        <w:tab/>
        <w:t xml:space="preserve">             </w:t>
      </w:r>
      <w:r w:rsidRPr="00C63685">
        <w:rPr>
          <w:rFonts w:ascii="Times New Roman" w:hAnsi="Times New Roman"/>
          <w:color w:val="000000"/>
          <w:spacing w:val="-4"/>
          <w:sz w:val="28"/>
          <w:szCs w:val="28"/>
        </w:rPr>
        <w:tab/>
      </w:r>
      <w:r w:rsidRPr="00C63685">
        <w:rPr>
          <w:rFonts w:ascii="Times New Roman" w:hAnsi="Times New Roman"/>
          <w:color w:val="000000"/>
          <w:spacing w:val="-4"/>
          <w:sz w:val="28"/>
          <w:szCs w:val="28"/>
        </w:rPr>
        <w:tab/>
      </w:r>
      <w:r w:rsidRPr="00C63685">
        <w:rPr>
          <w:rFonts w:ascii="Times New Roman" w:hAnsi="Times New Roman"/>
          <w:color w:val="000000"/>
          <w:spacing w:val="-4"/>
          <w:sz w:val="28"/>
          <w:szCs w:val="28"/>
        </w:rPr>
        <w:tab/>
      </w:r>
      <w:r w:rsidRPr="00C63685">
        <w:rPr>
          <w:rFonts w:ascii="Times New Roman" w:hAnsi="Times New Roman"/>
          <w:color w:val="000000"/>
          <w:spacing w:val="-4"/>
          <w:sz w:val="28"/>
          <w:szCs w:val="28"/>
        </w:rPr>
        <w:tab/>
      </w:r>
      <w:r w:rsidRPr="00C63685">
        <w:rPr>
          <w:rFonts w:ascii="Times New Roman" w:hAnsi="Times New Roman"/>
          <w:color w:val="000000"/>
          <w:spacing w:val="-4"/>
          <w:sz w:val="28"/>
          <w:szCs w:val="28"/>
        </w:rPr>
        <w:tab/>
      </w:r>
      <w:r w:rsidRPr="00C63685">
        <w:rPr>
          <w:rFonts w:ascii="Times New Roman" w:hAnsi="Times New Roman"/>
          <w:color w:val="000000"/>
          <w:spacing w:val="-4"/>
          <w:sz w:val="28"/>
          <w:szCs w:val="28"/>
        </w:rPr>
        <w:tab/>
        <w:t xml:space="preserve">                   </w:t>
      </w:r>
    </w:p>
    <w:p w:rsidR="00775F2F" w:rsidRDefault="00775F2F" w:rsidP="00775F2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утверждении «Правил</w:t>
      </w:r>
      <w:r w:rsidR="00A908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благоустройству территории</w:t>
      </w:r>
    </w:p>
    <w:p w:rsidR="00775F2F" w:rsidRPr="00882E90" w:rsidRDefault="001B06FF" w:rsidP="00775F2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A" w:hAnsi="Times New Roman"/>
          <w:sz w:val="24"/>
          <w:szCs w:val="24"/>
        </w:rPr>
        <w:t>Тальменского</w:t>
      </w:r>
      <w:r w:rsidR="00775F2F">
        <w:rPr>
          <w:rFonts w:ascii="Times New Roman" w:hAnsi="Times New Roman"/>
          <w:sz w:val="24"/>
          <w:szCs w:val="24"/>
        </w:rPr>
        <w:t xml:space="preserve"> сельсовета</w:t>
      </w:r>
      <w:r w:rsidR="00A90807">
        <w:rPr>
          <w:rFonts w:ascii="Times New Roman" w:hAnsi="Times New Roman"/>
          <w:sz w:val="24"/>
          <w:szCs w:val="24"/>
        </w:rPr>
        <w:t xml:space="preserve"> Искитимского района Новосибирской области»</w:t>
      </w:r>
    </w:p>
    <w:p w:rsidR="00775F2F" w:rsidRPr="001145CD" w:rsidRDefault="00775F2F" w:rsidP="00775F2F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75F2F" w:rsidRPr="001145CD" w:rsidRDefault="00775F2F" w:rsidP="00775F2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45CD">
        <w:rPr>
          <w:rFonts w:ascii="Times New Roman" w:hAnsi="Times New Roman" w:cs="Times New Roman"/>
          <w:sz w:val="24"/>
          <w:szCs w:val="24"/>
        </w:rPr>
        <w:tab/>
      </w:r>
      <w:r w:rsidRPr="001145C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 соответствии с приказом Министерства регионального развития Российской Федерации  от 27.12.2011г. № 613 «Об утверждении Методических рекомендаций по разработке норм и правил по благоустройству территорий муниципальных образований» Совет депутатов </w:t>
      </w:r>
      <w:r w:rsidR="001B06FF">
        <w:rPr>
          <w:rFonts w:ascii="Times New Roman" w:eastAsia="A" w:hAnsi="Times New Roman" w:cs="Times New Roman"/>
          <w:b w:val="0"/>
          <w:color w:val="000000"/>
          <w:sz w:val="28"/>
          <w:szCs w:val="28"/>
        </w:rPr>
        <w:t>Тальменского</w:t>
      </w:r>
      <w:r w:rsidRPr="001145C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сельсовета</w:t>
      </w:r>
    </w:p>
    <w:p w:rsidR="00775F2F" w:rsidRPr="001145CD" w:rsidRDefault="00775F2F" w:rsidP="00775F2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45CD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775F2F" w:rsidRPr="001145CD" w:rsidRDefault="00775F2F" w:rsidP="00775F2F">
      <w:pPr>
        <w:pStyle w:val="a6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1145CD">
        <w:rPr>
          <w:color w:val="000000"/>
          <w:sz w:val="28"/>
          <w:szCs w:val="28"/>
        </w:rPr>
        <w:t>1.У</w:t>
      </w:r>
      <w:r w:rsidR="001B06FF">
        <w:rPr>
          <w:color w:val="000000"/>
          <w:sz w:val="28"/>
          <w:szCs w:val="28"/>
        </w:rPr>
        <w:t>т</w:t>
      </w:r>
      <w:r w:rsidRPr="001145CD">
        <w:rPr>
          <w:color w:val="000000"/>
          <w:sz w:val="28"/>
          <w:szCs w:val="28"/>
        </w:rPr>
        <w:t xml:space="preserve">вердить Правила по благоустройству территории </w:t>
      </w:r>
      <w:r w:rsidR="001B06FF">
        <w:rPr>
          <w:color w:val="000000"/>
          <w:sz w:val="28"/>
          <w:szCs w:val="28"/>
        </w:rPr>
        <w:t>Тальменского</w:t>
      </w:r>
      <w:r w:rsidRPr="001145CD">
        <w:rPr>
          <w:color w:val="000000"/>
          <w:sz w:val="28"/>
          <w:szCs w:val="28"/>
        </w:rPr>
        <w:t xml:space="preserve"> сельсовета (приложение № 1).</w:t>
      </w:r>
    </w:p>
    <w:p w:rsidR="00775F2F" w:rsidRPr="001145CD" w:rsidRDefault="00775F2F" w:rsidP="00775F2F">
      <w:pPr>
        <w:pStyle w:val="a6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1145CD">
        <w:rPr>
          <w:color w:val="000000"/>
          <w:sz w:val="28"/>
          <w:szCs w:val="28"/>
        </w:rPr>
        <w:t>3. Данное решение опубликовать в газете «</w:t>
      </w:r>
      <w:r w:rsidR="001B06FF">
        <w:rPr>
          <w:rFonts w:eastAsia="A"/>
          <w:color w:val="000000"/>
          <w:sz w:val="28"/>
          <w:szCs w:val="28"/>
        </w:rPr>
        <w:t>Тальменка день за днем</w:t>
      </w:r>
      <w:r w:rsidRPr="001145CD">
        <w:rPr>
          <w:color w:val="000000"/>
          <w:sz w:val="28"/>
          <w:szCs w:val="28"/>
        </w:rPr>
        <w:t xml:space="preserve">» и разместить на сайте </w:t>
      </w:r>
      <w:r w:rsidR="001B06FF">
        <w:rPr>
          <w:rFonts w:eastAsia="A"/>
          <w:color w:val="000000"/>
          <w:sz w:val="28"/>
          <w:szCs w:val="28"/>
        </w:rPr>
        <w:t>Тальменского</w:t>
      </w:r>
      <w:r w:rsidRPr="001145CD">
        <w:rPr>
          <w:color w:val="000000"/>
          <w:sz w:val="28"/>
          <w:szCs w:val="28"/>
        </w:rPr>
        <w:t xml:space="preserve"> сельсовета.</w:t>
      </w:r>
      <w:r w:rsidR="001145CD">
        <w:rPr>
          <w:color w:val="000000"/>
          <w:sz w:val="28"/>
          <w:szCs w:val="28"/>
        </w:rPr>
        <w:t xml:space="preserve"> </w:t>
      </w:r>
    </w:p>
    <w:p w:rsidR="00775F2F" w:rsidRPr="001145CD" w:rsidRDefault="00775F2F" w:rsidP="00775F2F">
      <w:pPr>
        <w:pStyle w:val="a6"/>
        <w:spacing w:before="0" w:beforeAutospacing="0" w:after="0" w:afterAutospacing="0"/>
        <w:ind w:left="360"/>
        <w:jc w:val="both"/>
        <w:rPr>
          <w:rFonts w:eastAsia="A"/>
          <w:color w:val="000000"/>
          <w:sz w:val="28"/>
          <w:szCs w:val="28"/>
        </w:rPr>
      </w:pPr>
    </w:p>
    <w:p w:rsidR="00775F2F" w:rsidRPr="001145CD" w:rsidRDefault="00775F2F" w:rsidP="00775F2F">
      <w:pPr>
        <w:pStyle w:val="a6"/>
        <w:spacing w:before="0" w:beforeAutospacing="0" w:after="0" w:afterAutospacing="0"/>
        <w:ind w:left="360"/>
        <w:jc w:val="both"/>
        <w:rPr>
          <w:rFonts w:eastAsia="A"/>
          <w:color w:val="000000"/>
          <w:sz w:val="28"/>
          <w:szCs w:val="28"/>
        </w:rPr>
      </w:pPr>
    </w:p>
    <w:p w:rsidR="00775F2F" w:rsidRPr="001145CD" w:rsidRDefault="00775F2F" w:rsidP="00775F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5F2F" w:rsidRPr="001145CD" w:rsidRDefault="00775F2F" w:rsidP="00775F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5F2F" w:rsidRPr="001145CD" w:rsidRDefault="00775F2F" w:rsidP="00775F2F">
      <w:pPr>
        <w:tabs>
          <w:tab w:val="left" w:pos="2925"/>
        </w:tabs>
        <w:rPr>
          <w:rFonts w:ascii="Times New Roman" w:hAnsi="Times New Roman"/>
          <w:sz w:val="28"/>
          <w:szCs w:val="28"/>
        </w:rPr>
      </w:pPr>
      <w:r w:rsidRPr="001145CD">
        <w:rPr>
          <w:rFonts w:ascii="Times New Roman" w:hAnsi="Times New Roman"/>
          <w:sz w:val="28"/>
          <w:szCs w:val="28"/>
        </w:rPr>
        <w:t xml:space="preserve">Глава </w:t>
      </w:r>
      <w:r w:rsidR="001B06FF">
        <w:rPr>
          <w:rFonts w:ascii="Times New Roman" w:hAnsi="Times New Roman"/>
          <w:sz w:val="28"/>
          <w:szCs w:val="28"/>
        </w:rPr>
        <w:t>Тальменского</w:t>
      </w:r>
      <w:r w:rsidRPr="001145CD">
        <w:rPr>
          <w:rFonts w:ascii="Times New Roman" w:hAnsi="Times New Roman"/>
          <w:sz w:val="28"/>
          <w:szCs w:val="28"/>
        </w:rPr>
        <w:t xml:space="preserve"> сельсовета                  Председатель Совета депутатов                                                _________________</w:t>
      </w:r>
      <w:r w:rsidR="001B06FF">
        <w:rPr>
          <w:rFonts w:ascii="Times New Roman" w:hAnsi="Times New Roman"/>
          <w:sz w:val="28"/>
          <w:szCs w:val="28"/>
        </w:rPr>
        <w:t xml:space="preserve">С.Н. </w:t>
      </w:r>
      <w:r w:rsidR="004513E9">
        <w:rPr>
          <w:rFonts w:ascii="Times New Roman" w:hAnsi="Times New Roman"/>
          <w:sz w:val="28"/>
          <w:szCs w:val="28"/>
        </w:rPr>
        <w:t>М</w:t>
      </w:r>
      <w:bookmarkStart w:id="0" w:name="_GoBack"/>
      <w:bookmarkEnd w:id="0"/>
      <w:r w:rsidR="001B06FF">
        <w:rPr>
          <w:rFonts w:ascii="Times New Roman" w:hAnsi="Times New Roman"/>
          <w:sz w:val="28"/>
          <w:szCs w:val="28"/>
        </w:rPr>
        <w:t>атвеев</w:t>
      </w:r>
      <w:r w:rsidRPr="001145CD">
        <w:rPr>
          <w:rFonts w:ascii="Times New Roman" w:hAnsi="Times New Roman"/>
          <w:sz w:val="28"/>
          <w:szCs w:val="28"/>
        </w:rPr>
        <w:t xml:space="preserve">                    ______________ </w:t>
      </w:r>
      <w:r w:rsidR="001B06FF"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 w:rsidR="001B06FF">
        <w:rPr>
          <w:rFonts w:ascii="Times New Roman" w:hAnsi="Times New Roman"/>
          <w:sz w:val="28"/>
          <w:szCs w:val="28"/>
        </w:rPr>
        <w:t>Дуликов</w:t>
      </w:r>
      <w:proofErr w:type="spellEnd"/>
    </w:p>
    <w:p w:rsidR="00775F2F" w:rsidRDefault="00775F2F" w:rsidP="00775F2F">
      <w:pPr>
        <w:tabs>
          <w:tab w:val="left" w:pos="2925"/>
        </w:tabs>
        <w:rPr>
          <w:sz w:val="28"/>
          <w:szCs w:val="28"/>
        </w:rPr>
      </w:pPr>
    </w:p>
    <w:p w:rsidR="00775F2F" w:rsidRDefault="00775F2F" w:rsidP="00775F2F">
      <w:pPr>
        <w:tabs>
          <w:tab w:val="left" w:pos="2925"/>
        </w:tabs>
        <w:rPr>
          <w:sz w:val="28"/>
          <w:szCs w:val="28"/>
        </w:rPr>
      </w:pPr>
    </w:p>
    <w:p w:rsidR="00775F2F" w:rsidRDefault="00775F2F" w:rsidP="00775F2F">
      <w:pPr>
        <w:tabs>
          <w:tab w:val="left" w:pos="2925"/>
        </w:tabs>
        <w:rPr>
          <w:sz w:val="28"/>
          <w:szCs w:val="28"/>
        </w:rPr>
      </w:pPr>
    </w:p>
    <w:p w:rsidR="00775F2F" w:rsidRDefault="00775F2F" w:rsidP="00775F2F">
      <w:pPr>
        <w:tabs>
          <w:tab w:val="left" w:pos="2925"/>
        </w:tabs>
        <w:rPr>
          <w:sz w:val="28"/>
          <w:szCs w:val="28"/>
        </w:rPr>
      </w:pPr>
    </w:p>
    <w:p w:rsidR="00775F2F" w:rsidRDefault="00775F2F" w:rsidP="00775F2F">
      <w:pPr>
        <w:tabs>
          <w:tab w:val="left" w:pos="2925"/>
        </w:tabs>
        <w:rPr>
          <w:sz w:val="28"/>
          <w:szCs w:val="28"/>
        </w:rPr>
      </w:pPr>
    </w:p>
    <w:p w:rsidR="00775F2F" w:rsidRDefault="00775F2F" w:rsidP="00775F2F">
      <w:pPr>
        <w:tabs>
          <w:tab w:val="left" w:pos="2925"/>
        </w:tabs>
        <w:rPr>
          <w:sz w:val="28"/>
          <w:szCs w:val="28"/>
        </w:rPr>
      </w:pPr>
    </w:p>
    <w:p w:rsidR="00A20DFC" w:rsidRPr="00775F2F" w:rsidRDefault="00A20DFC" w:rsidP="00775F2F">
      <w:pPr>
        <w:tabs>
          <w:tab w:val="left" w:pos="2925"/>
        </w:tabs>
        <w:rPr>
          <w:sz w:val="28"/>
          <w:szCs w:val="28"/>
        </w:rPr>
      </w:pPr>
    </w:p>
    <w:p w:rsidR="00775F2F" w:rsidRDefault="00775F2F" w:rsidP="00775F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496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7"/>
      </w:tblGrid>
      <w:tr w:rsidR="00380307" w:rsidRPr="00380307" w:rsidTr="00C50D82">
        <w:trPr>
          <w:trHeight w:val="87"/>
        </w:trPr>
        <w:tc>
          <w:tcPr>
            <w:tcW w:w="5000" w:type="pct"/>
          </w:tcPr>
          <w:p w:rsidR="00775F2F" w:rsidRPr="00380307" w:rsidRDefault="00775F2F" w:rsidP="00BF6964">
            <w:pPr>
              <w:tabs>
                <w:tab w:val="left" w:pos="76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      </w:t>
            </w:r>
            <w:r w:rsidRPr="0038030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ПРИЛОЖЕНИЕ </w:t>
            </w:r>
          </w:p>
          <w:p w:rsidR="00775F2F" w:rsidRPr="00380307" w:rsidRDefault="00775F2F" w:rsidP="00BF696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        к решению Совета депутатов</w:t>
            </w:r>
          </w:p>
          <w:p w:rsidR="00775F2F" w:rsidRPr="00380307" w:rsidRDefault="00775F2F" w:rsidP="00BF6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A" w:hAnsi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1B06FF" w:rsidRPr="00380307">
              <w:rPr>
                <w:rFonts w:ascii="Times New Roman" w:eastAsia="A" w:hAnsi="Times New Roman"/>
                <w:bCs/>
                <w:sz w:val="28"/>
                <w:szCs w:val="28"/>
                <w:lang w:eastAsia="ru-RU"/>
              </w:rPr>
              <w:t xml:space="preserve">  Тальменского</w:t>
            </w:r>
            <w:r w:rsidRPr="0038030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сельсовета</w:t>
            </w:r>
          </w:p>
          <w:p w:rsidR="00775F2F" w:rsidRPr="00380307" w:rsidRDefault="00775F2F" w:rsidP="00BF6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                                     </w:t>
            </w:r>
            <w:r w:rsidR="001B06FF" w:rsidRPr="0038030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Pr="0038030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="001B06FF" w:rsidRPr="0038030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</w:t>
            </w:r>
            <w:r w:rsidRPr="0038030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="001B06FF" w:rsidRPr="0038030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______</w:t>
            </w:r>
            <w:r w:rsidRPr="0038030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.20</w:t>
            </w:r>
            <w:r w:rsidR="001B06FF" w:rsidRPr="0038030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17</w:t>
            </w:r>
            <w:r w:rsidRPr="0038030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  № </w:t>
            </w:r>
            <w:r w:rsidR="001B06FF" w:rsidRPr="0038030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</w:t>
            </w:r>
          </w:p>
          <w:p w:rsidR="00775F2F" w:rsidRPr="00380307" w:rsidRDefault="00775F2F" w:rsidP="00BF6964">
            <w:pPr>
              <w:spacing w:after="24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75F2F" w:rsidRPr="00380307" w:rsidRDefault="00775F2F" w:rsidP="00BF6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Правила </w:t>
            </w:r>
            <w:r w:rsidRPr="0038030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br/>
              <w:t xml:space="preserve">благоустройства и санитарного содержания </w:t>
            </w:r>
            <w:r w:rsidR="001B06FF" w:rsidRPr="0038030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сельсовета</w:t>
            </w:r>
          </w:p>
          <w:p w:rsidR="00775F2F" w:rsidRPr="00380307" w:rsidRDefault="00775F2F" w:rsidP="00BF6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1. Общие положения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Настоящие правила благоустройства, уборки и санитарного содержания территории </w:t>
            </w:r>
            <w:r w:rsid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(далее по тексту – Правила) разработаны с целью обеспечения должного санитарно-эстетического состояния населенных пунктов </w:t>
            </w:r>
            <w:r w:rsid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и межселенных территорий в соответствии с Федеральным законом «О санитарно-эпидемиологическом благополучии населения», законами Новосибирской области, санитарными правилами, техническими противопожарными и другими нормативными актами.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Правила благоустройства территории обязательны для всех физических и юридических лиц, независимо от их организационно-правовых форм.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Правила устанавливают обязанность юридических лиц, неза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висимо от их подчиненности и формы собственности, а также физических лиц владельцев, пользователей и арендаторов земельных участков по систематической санитарной очистке, уборке и содержанию в образцовом порядке: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территорий предприятий, учреждений и организаций всех форм собственности;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элементов внешнего благоустройства, включая улицы, площади, проезды, дворы, подъезды, площадки для сбора твердых бытовых отходов и других территорий населенных пунктов;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жилых, административных, социальных, промышленных,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сельскохозяйственных и торговых зданий,  спортивных комплек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сов, скверов, садов, парков;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оград, заборов, газонных ограждений, реклам, рекламных установок, вывесок, витрин, выносных торговых точек, павильонных остановок пассажирского транспорта, памятников, знаков регулирования дорожного движения, средств сигнализации; </w:t>
            </w:r>
            <w:proofErr w:type="gramEnd"/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уличного освещения, опорных столбов, парковых скамеек, урн, аншлагов и домовых номерных знаков, остановок общественного транспорта, мемориальных досок, радиотрансляционных устройств, антенн, трансформаторных и газораспределительных пунктов;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лесополос, полевых дорог, полевых станов и мест содержания техники, производственных участков иных мест производственного, культурного, социального назначения;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водоотводных сооружений, прочих инженерно-технических и санитарных сооружений и коммуникаций.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настоящих Правилах используются понятия: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благоустройство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комплекс мероприятий, направленных на обеспечение и улучшение санитарного и эстетического состояния территории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 </w:t>
            </w:r>
            <w:r w:rsidR="007F19FE"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lastRenderedPageBreak/>
              <w:t>Чернореченского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  сельсовета повышение комфортности условий проживания для жителей </w:t>
            </w:r>
            <w:r w:rsidR="007F19FE"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Чернореченского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поддержание единого архитектурного облика населенных пунктов </w:t>
            </w:r>
            <w:r w:rsidR="007F19FE"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Чернореченского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Элементы благоустройства территории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декоративные, технические,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планировочные, конструктивные устройства, растительные компоненты, различные виды оборудования и оформления, малые архитектурные формы, некапитальные нестационарные сооружения, наружная реклама и информация, используемые как составные части благоустройства.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Нормируемый комплекс элементов благоустройства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необходимое минимальное сочетание элементов благоустройства для создания на территории муниципального образования безопасной, удобной и привлекательной среды.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Объекты благоустройства территории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территории муниципального образования, на которых осуществляется деятельность по благоустройству: площадки, дворы, кварталы, функционально-планировочные образования, территории административных округов районов городских округов,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застройкой), другие территории муниципального образования.</w:t>
            </w:r>
            <w:proofErr w:type="gramEnd"/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Объекты нормирования благоустройства территории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территории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образования, для которых в нормах и правилах по благоустройству территории устанавливаются: нормируемый комплекс элементов благоустройства, нормы и правила их размещения на данной территории. Такими территориями могут являться: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площадки различного функционального назначения, пешеходные коммуникации, проезды, общественные пространства, участки и зоны общественной, жилой застройки, санитарно-защитные зоны производственной застройки, объекты рекреации, улично-дорожная сеть населенного пункта, технические (охранно-эксплуатационные) зоны инженерных коммуникаций.</w:t>
            </w:r>
            <w:proofErr w:type="gramEnd"/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содержание и уборка территорий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виды деятельности, связанные со сбором, вывозом в специально отведенные для этого места отходов деятельности физических и юридических лиц,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домовладелец – физическое (юридическое) лицо, пользующееся (использующее) жилым помещением, находящимся у него на праве собственности или иного вещного права;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прилегающая территория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участок территории, непосредственно примыкающий к границе земельного участка, принадлежащего физическому или юридическому лицу на праве собственности, аренды, постоянного (бессрочного) пользования, пожизненного наследуемого владения;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территория общего пользования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прилегающая территория и другая территория (парки, скверы, рощи, сады, бульвары, площади, улицы и т. д.);</w:t>
            </w:r>
            <w:proofErr w:type="gram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proofErr w:type="gramStart"/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восстановительная стоимость зеленых насаждений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материальная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компенсация  ущерба, выплачиваемая за нанесение вреда зеленым насаждениям, находящимся в муниципальной собственности, взимаемая при санкционированных пересадке или сносе зеленых насаждений, а также при их повреждении или уничтожении;</w:t>
            </w:r>
            <w:proofErr w:type="gramEnd"/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зеленый фонд сельских поселений представляет собой совокупность зеленых зон, в том числе покрытых древесно-кустарниковой растительностью территорий и покрытых травянистой растительностью территорий, в границах этих поселений;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охрана зеленого фонда сельских поселений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система мероприятий, обеспечивающих сохранение и развитие зеленого фонда и необходимых для нормализации экологической обстановки и создания благоприятной окружающей среды;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зеленые насаждения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древесные и кустарниковые растения;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место временного хранения отходов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участок земли, обустроенный в соответствии с требованиями законодательства, контейнерная площадка и контейнеры, предназначенные для сбора твердых бытовых и других отходов;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производитель отходов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физическое или юридическое лицо, образующее отходы в результате жизненной и производственной деятельности человека.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1.4.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Настоящие Правила содержат разделы:</w:t>
            </w:r>
            <w:proofErr w:type="gramEnd"/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    Общие положения.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    Порядок уборки и содержания территории </w:t>
            </w:r>
            <w:r w:rsidR="004D17C6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    Уборка территорий населенных пунктов </w:t>
            </w:r>
            <w:r w:rsidR="004D17C6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по сезонам года.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   Порядок содержания зеленых насаждений.</w:t>
            </w:r>
          </w:p>
          <w:p w:rsidR="004D17C6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Порядок размещения и эксплуатации рекламно-информационных элементов на территории </w:t>
            </w:r>
            <w:r w:rsidR="004D17C6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сельсовета.</w:t>
            </w:r>
          </w:p>
          <w:p w:rsidR="004D17C6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Строительство, установка и содержание малых архитектур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ных форм, элементов внешнего благоустройства, точек выезд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ной, выносной и мелкорозничной  торговли.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Порядок содержания жилых и нежилых зданий, строений и сооружений на территории </w:t>
            </w:r>
            <w:r w:rsidR="004E17C2"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Чернореченского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8.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Порядок строительства (ремонта) подземных коммуникаций,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капитального ремонта улиц, тротуаров и других видов земляных работ на территории </w:t>
            </w:r>
            <w:r w:rsidR="004E17C2"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Чернореченского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Особые условия уборки и благоустройства.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10.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Содержание животных и птицы в муниципальном образовании.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Освещение территории </w:t>
            </w:r>
            <w:r w:rsidR="004E17C2"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Чернореченского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Порядок содержания  площадок.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Контроль и ответственность за нарушение Правил бла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гоустройства, уборки и санитарного содержания территории </w:t>
            </w:r>
            <w:r w:rsidR="004E17C2"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Чернореченского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 Порядок уборки и содержания территории</w:t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br/>
              <w:t>Юридические, должностные и физические лица обязаны соблюдать чистоту и поддерживать порядок на всей территории поселения, в том числе и на территориях частных домовладений.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br/>
              <w:t>2.1.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Юридические и должностные лица в целях выполнения Правил по содержанию и благоустройству территорий муниципального об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разования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обязаны: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издать правовой акт, определяющий ответственных за организацию и выполнение Правил, предусматривающий порядок уборки и содержания территории и объектов благоустройства;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разработать инструкции или внести в должностные обязанности положения, определяющие порядок уборки и содержания территории и объектов благоустройства;</w:t>
            </w:r>
          </w:p>
          <w:p w:rsidR="004D17C6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обеспечить (при необходимости заключить договоры со специализированными предприятиями) сбор, вывоз и утилизацию отходов и мусора.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Ответственными за содержание объектов в чистоте, 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согласно</w:t>
            </w:r>
            <w:proofErr w:type="gram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настоящих Правил, и соблюдение установленного санитарного порядка являются: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на предприятиях, организациях и учреждениях их руководители, если иное не установлено внутренним распорядительным документом;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на объектах торговли, оказания услуг - руководители объектов торговли (оказания услуг), индивидуальные предприниматели;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на незастроенных территориях – владельцы земельных участков;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на строительных площадках – владельцы земельных участков или руководители организации-подрядчика;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 частных домовладениях и прочих объектах владельцы домов, объектов, либо лица ими уполномоченные.</w:t>
            </w:r>
          </w:p>
          <w:p w:rsidR="004D17C6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Юридические и физические лица производят систематическую уборку, в соответствии с санитарными нормами и правилами, (ручную, механическую) жилых, социальных, административных, промышленных, торговых и прочих зданий и строений, дворовых территорий и прилегающих к ним закрепленных территорий; скверов, бульваров, улиц и площадей со своевременным вывозом мусора в специально отведенные места, в зимнее время расчистку от снега дорог и пешеходных дорожек.</w:t>
            </w:r>
            <w:proofErr w:type="gramEnd"/>
          </w:p>
          <w:p w:rsidR="004D17C6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2.4.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Определение границ уборки территорий, закрепленных за юри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дическими и физическими лицами, осуществляется правовыми актами органа местного самоуправления  с составлением схематических карт уборки и уведомлением юридических и физических лиц. При отсутствии закрепленных границ юридические и физические лица производят уборку, выкос сорной и карантинной растительности, и благоустройство на своих земельных участках и прилегающих к ним территориях, в следующей зависимости.</w:t>
            </w:r>
          </w:p>
          <w:p w:rsidR="004D17C6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2.4.1.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Объекты коммунального назначения (насосные, газораспределительные станции, электрические подстанции, котельные и т.д.): на площади в радиусе до 25м;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2.4.2.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Гаражи, хозяйственные постройки в зоне жилой застройки населенных пунктов: на площади в радиусе до 15м;</w:t>
            </w:r>
          </w:p>
          <w:p w:rsidR="004D17C6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2.4.3.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Линии электропередач 220В: вокруг опор в радиусе 2м;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2.4.4.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Воздушные теплотрассы и высоковольтные линии электропередач: вдоль их прохождения по 5м в каждую сторону от теплотрассы или проекции крайнего провода;</w:t>
            </w:r>
          </w:p>
          <w:p w:rsidR="004D17C6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2.4.5.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Садовые, дачные и огороднические объединения, </w:t>
            </w:r>
            <w:proofErr w:type="spell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автокооперативы</w:t>
            </w:r>
            <w:proofErr w:type="spell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 на расстоянии до основных автомобильных дорог, в отсутствие таковых на площади не менее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30 метров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периметру от границ земельных участков;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2.4.6.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Другие предприятия, лица, содержащие социальные, 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административные, промышленные, рекреационные, торговые и прочие здания, строения и сооружения, независимо от их формы собственности и ведомственной принадлежности, в т.ч. палатки, павильоны, киоски, лотки и пр. - на площади до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25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периметру;</w:t>
            </w:r>
            <w:proofErr w:type="gramEnd"/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2.4.7.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Школы, дошкольные учреждения, иные учебные заведения, а также владельцы индивидуальных жилых домов: в длину – в пределах границ их участков, в ширину – до середины улицы, площади, переулка, а при односторонней застройке до противоположной стороны улицы, включая обочину. В случае обособленного расположения объекта: по фасаду – до середины проезжей части, с остальных сторон уборке подлежит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15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прилегающей территории с каждой стороны.</w:t>
            </w:r>
          </w:p>
          <w:p w:rsidR="004D17C6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2.4.8.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Уборка вокруг остановочных павильонов пассажирского транспорта в радиусе 10м, а так же их ремонт, кроме случаев, ког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да в остановочном павильоне функционирует торговая точка, осу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ществляется соответствующими транспортными предприятиями, за которыми они закреплены распоряжением главы Искитимского района; на территориях населенных пунктов распоряжениями </w:t>
            </w:r>
            <w:r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дминистрации </w:t>
            </w:r>
            <w:r w:rsidR="004D17C6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2.4.10.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Территории, прилегающие к акватории прибреж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ных вод, убираются силами и средствами предприятий и организа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ций, в ведении которых они находятся или закреплены. Уборке под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лежит территория в радиусе </w:t>
            </w:r>
            <w:smartTag w:uri="urn:schemas-microsoft-com:office:smarttags" w:element="metricconverter">
              <w:smartTagPr>
                <w:attr w:name="ProductID" w:val="25 метров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25 метров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2.4.11.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В случаях, когда расстояние между земельными участками не позволяет произвести закрепление территорий согласно п.п. 2.2.1. - 2.2.10. (расстояние между участками меньше суммы расстояний уста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новленных для каждого объекта в отдельности) уборка производится каждой из сторон на равновеликие  расстояния.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Уборка и очистка канав, труб дренажей, предназначенных для отвода талых, дождевых и грунтовых вод с улиц и дорог, очистка коллекторов ливневых канализаций и </w:t>
            </w:r>
            <w:proofErr w:type="spell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дождеприемных</w:t>
            </w:r>
            <w:proofErr w:type="spell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колодцев производится соответствующими предприятиями, эксплуатирующими эти со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оружения; во дворах – домовладельцами, застройщиками; на территориях предприятий и организаций – предприятиями и организациями. Ведомственные водоотводные сооружения обслу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живаются дорожными организациями соответствующих ведомств.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2.6.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Ответственность за содержание территорий, прилегающих к акваториям рек и искусственных водоемов (прудов и прочих водных объектов), возлагается на собственников и других владельцев прилегающих земельных участков.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2.7.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Общественные туалеты, свалки бытового мусора, полигоны промышленных и бытовых отходов, поля ассенизации содержатся предприятиями, организациями и учреждениями, в ведении которых они находятся.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Организацию уборки иных территорий осуществляют администрация </w:t>
            </w:r>
            <w:r w:rsidR="0000659F"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Чернореченского</w:t>
            </w:r>
            <w:r w:rsidR="0000659F"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сельсовета,  по договорам со специализированными организациями.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2.8.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Содержание строительных площадок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2.8.1.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Строительные и другие организации при производстве строительных, ремонтных и восстановительных работ обязаны ежедневно в конце дня, а также в двухдневный срок после полного их оконча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ния, убирать прилегающие к строительным площадкам территории от остатков стройматериалов, грунта и мусора.</w:t>
            </w:r>
          </w:p>
          <w:p w:rsidR="004D17C6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2.8.2.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Строительные площадки, а так же объекты по производству строительных материалов  в обязательном порядке должны оборудоваться пунктами очистки (мойки) колес автотранспорта. Запрещается вынос грунта и грязи ко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лесами автотранспорта на дороги общего пользования.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2.8.3.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Для складирования мусора и отходов строительного производства на строительной площадке должны быть оборудованы и огорожены специально отведенные места или установлен  бункер-накопитель. Запрещается складирование мусора, грунта и отходов строительного производства вне специально отведенных мест.</w:t>
            </w:r>
          </w:p>
          <w:p w:rsidR="004D17C6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2.8.4.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Ответственность за уборку и содержание территорий в пределах двадцатиметровой зоны от границ объекта строительства, реконструкции и ремонта возлагается на заказчика и генеральную под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рядную организацию.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2.8.5.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Ответственность за содержание законсервированного объ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екта строительства (долгостроя) возлагается на балансодержателя (заказчика-застройщика).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2.8.6.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проведении указанных работ запрещается складирование строительных материалов, строительного мусора на территории, прилегающей к объекту строительства без разрешительных документов, выданных </w:t>
            </w:r>
            <w:r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дминистрацией </w:t>
            </w:r>
            <w:r w:rsidR="0000659F"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Чернореченского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в установленном порядке. Остатки строительных материалов, грунта и строительный мусор убираются в процессе производства работ ежедневно.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2.9.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Установка урн.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2.9.1.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Для предотвращения засорения улиц, площадей и других общественных мест мусором устанавливаются урны типов, согласо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ванных с органами местного самоуправления. Ответственными за установку урн являются: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предприя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тия, организации, учебные учреждения – около своих зданий, как пра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вило, у входа и выхода;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торгующие организации – у входа и выхода из торговых помеще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ний, у палаток, ларьков, павильонов и т.д.;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автозаправочные станции, пункты придорожного сервиса, авторемонтные мастерские – у каждой раздаточной колонки и входа выхода в административные здания и ремонтные боксы;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 иных случаях ответственные определяются правовым актом органов местного самоуправления сельского поселения.</w:t>
            </w:r>
          </w:p>
          <w:p w:rsidR="004D17C6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2.9.2.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Урны должны содержаться ответственными организациями в исправном и опрятном состоянии, очищаться от мусора по мере его накопления, но не реже одного раза в сутки.</w:t>
            </w:r>
          </w:p>
          <w:p w:rsidR="00913BDC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2.10.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Сбор и вывоз отходов производства и потребления.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2.10.1.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Для сбора отходов производства и потребления на террито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риях предприятий, организаций, объектов производства, торговли и оказания услуг всех форм собственности, в местах организованного отдыха устанавливаются контейнеры для сбора ТБО и бункеры на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копители.</w:t>
            </w:r>
          </w:p>
          <w:p w:rsidR="00913BDC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2.10.2.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Сбор и временное хранение отходов производства сельскохозяйственных   предприятий, образующихся в результате их хозяйственной дея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тельности, осуществляется силами этих предприятий на специально оборудованных для этих целей местах. Складирование отходов на террито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рии предприятия вне специально отведенных мест запрещается.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2.10.3.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Сбор бытовых отходов от населения осуществляется по планово-регулярной системе путем накопления и временного хра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нения бытовых отходов в контейнерах и бункерах-накопителях или путем непосредственного сбора ТБО в мусороуборочную технику.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2.10.4.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Сбор, вывоз ТБО от юридических, физических лиц и населения осуществляется только специализированными организациями, имеющими лицензию на указанный вид деятельно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сти. Вывоз осуществляется на договорной основе с соответствующи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ми юридическими и физическими лицами. Периодичность вывоза твердых бытовых отходов определяется исходя из норм образования отходов, утвержденных </w:t>
            </w:r>
            <w:r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дминистрацией </w:t>
            </w:r>
            <w:r w:rsidR="00913BDC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сельсовета. При этом заключение до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говора на вывоз ТБО для всех юридических и физических лиц производится в соответствии с действующим законодательством.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2.10.5.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Вывоз мусора из контейнеров и бункеров накопителей осуществляется по мере их наполнения, но не реже одного раза в шесть дней. Переполнение контейнеров и бункеров-накопителей мусором не допускается. Уборку мусора, просыпавшегося при выгрузке из контейнеров в мусоровоз или загрузке бункера, производят работники организации, осуществляющей вывоз ТБО.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2.10.6.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Движение мусороуборочной техники, осуществляющей непосредственный сбор бытовых отходов от населения, осуществля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ется в строгом соответствии с графиками, утвержденными админи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страцией </w:t>
            </w:r>
            <w:r w:rsidR="00913BDC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2.10.7.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Ответственность за организацию и функционирование си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стемы сбора и вывоза ТБО от населения возлагается на администра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цию </w:t>
            </w:r>
            <w:r w:rsidR="00913BDC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Содержание контейнерных площадок</w:t>
            </w:r>
          </w:p>
          <w:p w:rsidR="00913BDC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2.11.1.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Сбор и вывоз отходов и мусора осуществляется по контейнерной или бестарной системе, установленной порядком сбора, вывоза и утилизации бытовых отходов, утверждаемым администрацией </w:t>
            </w:r>
            <w:r w:rsidR="00D1225E"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Чернореченского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сельсовета.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2.11.2.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Площадки для установки контейнеров для сбора бытовых отходов должны быть удалены от жилых домов, образовательных и дошкольных учреждений, спортивных площадок и мест отдыха на расстояние не менее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20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но не более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100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В районах сложившейся застройки расстояние до жилых домов может быть сокращено до 8 –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Размер площадок рассчитывается из необходимого количества контейнеров, но не более 5</w:t>
            </w:r>
            <w:proofErr w:type="gram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шт. Площадка устраивается из бетона (асфальта) и ограждается с трех сторон ограждениями типов, согла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сованных с органами местного самоуправления.</w:t>
            </w:r>
            <w:r w:rsidR="00913B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2.11.3.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Размещение контейнерных площадок и площадок для бункеров-накопителей производится по заявкам соответствующих жилищно-эксплуатационных организаций, согласованным с органа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ми санитарно-эпидемиологического надзора и органами местного самоуправления.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2.11.4.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Количество площадок, контейнеров и бункеров-накопителей на них должно соответствовать утвержденным </w:t>
            </w:r>
            <w:r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дминистрацией </w:t>
            </w:r>
            <w:r w:rsidR="00D1225E"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Чернореченского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нормам накопления ТБО.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2.11.5.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Запрещается устанавливать контейнеры и бункера-накопители на проезжей части, тротуарах, газонах и в проездах дворов.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2.11.6.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Ответственность за содержание контейнерных площадок и площадок для бункеров-накопителей и их зачистку (уборку) возлага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ется: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по муниципальному жилому фонду – на обслуживающие организации;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по частному жилому фонду – на  собственников жилья;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по остальным территориям – на предприятия, организации, и иные хозяйствующие субъекты.</w:t>
            </w:r>
          </w:p>
          <w:p w:rsidR="00913BDC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Сбор и вывоз жидких бытовых отходов (ЖБО).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2.12.1.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Сброс ЖБО от предприятий, организаций, учреждений и частных домовладений осуществляется в канализационные сети.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2.12.2.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случае отсутствия канализационной сети, по согласова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нию с органами санитарно-эпидемиологического надзора, отвод бы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товых стоков допускается в водонепроницаемый выгреб, устроенный в соответствии с установленными требованиями.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2.12.3.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Запрещается устройство и эксплуатация дренирующих вы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гребных ям, а так же выпуск канализационных стоков открытым способом в дренажные канавы, приемные лотки дождевых вод, про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езжую часть, водные объекты и на рельеф местности.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2.12.4.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Вывоз ЖБО производится специализированными предпри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ятиями по мере необходимости на договорной основе в течение трех дней с момента оформ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ления заявки.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Уборка и содержание автодорог и прилегающих к ним территорий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2.13.1.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Уборка автодорог возлагается: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между населенными пунктами – на обслуживающие дорожные организации, определяемые по результатам конкурса;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в населенных пунктах (улиц, переулков) – на обслуживающие организации, заключившие договора с </w:t>
            </w:r>
            <w:r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дминистрацией  </w:t>
            </w:r>
            <w:r w:rsidR="00913BDC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2.13.2.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Обочины дорог и разделительные полосы должны быть об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кошены и очищены от крупногабаритного и другого мусора. Высота травяного покрова на обочинах дорог и на разделительных полосах, выполненных в виде газонов не должна превышать 15-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20 см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2.13.3.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дорогах федерального, областного и местного значения уборка мусора и покос травы производится обслуживающей органи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зацией на всю ширину полосы отвода дороги.</w:t>
            </w:r>
          </w:p>
          <w:p w:rsidR="00913BDC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2.13.4.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полосе отвода дорог поселений, имеющих поперечный профиль шоссейных дорог высота травяного покрова не должна пре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вышать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15 см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2.13.5.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Автомобильные дороги должны быть оборудованы дорож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ными знаками в соответствии с утвержденной ГИБДД в установлен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ном порядке дислокацией. Поверхность знаков должна быть чистой, без повреждений. Временно установленные знаки должны быть сня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ты в течение суток после устранения причин, вызвавших необходи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мость их установки.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2.13.6.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Информационные указатели, километровые знаки, </w:t>
            </w:r>
            <w:proofErr w:type="spell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шумозащитные</w:t>
            </w:r>
            <w:proofErr w:type="spell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стенки, металлические ограждения (отбойники), дорожные знаки, парапеты и др. должны быть окрашены в соответствии с существующими ГОСТами, очищены от грязи и промыты. Все надпи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си на указателях должны быть четко различимы.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2.13.7.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целью сохранения дорожных покрытий на территории </w:t>
            </w:r>
            <w:r w:rsidR="00913BDC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  ЗАПРЕЩАЕТСЯ: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-транспортировка груза волоком.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-перегон по улицам населенных пунктов, имеющим твердое покрытие, машин на гусеничном ходу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-движение и стоянка большегрузного транспорта на  пешеходных дорожках, тротуарах.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Территории рынков должны быть благоустроены, иметь твер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дое покрытие, ограждение, оборудованное место для накопления от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ходов и общественный туалет. Туалет устанавливается на расстоянии 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50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торговых мест.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2.15.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Подвижной состав пассажирского транспорта, транспортные средства предприятий, организаций, учреждений и частных лиц вы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пускаются на дороги района в чистом и технически исправном со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стоянии.</w:t>
            </w:r>
          </w:p>
          <w:p w:rsidR="00380307" w:rsidRPr="00380307" w:rsidRDefault="00380307" w:rsidP="00380307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80307">
              <w:rPr>
                <w:b/>
                <w:sz w:val="28"/>
                <w:szCs w:val="28"/>
              </w:rPr>
              <w:t xml:space="preserve">2.16. </w:t>
            </w:r>
            <w:proofErr w:type="gramStart"/>
            <w:r w:rsidRPr="00380307">
              <w:rPr>
                <w:sz w:val="28"/>
                <w:szCs w:val="28"/>
              </w:rPr>
              <w:t>Учреждения, организации, иные юридические лица независимо от их организационно-правовых форм и форм собственности, крестьянские (фермерские) хозяйства, общественные объединения, индивидуальные предприниматели, должностные лица, граждане Российской Федерации, иностранные граждане, лица без гражданства, владеющие, пользующиеся и (или) распоряжающиеся территорией, прилегающей к лесу, обеспечивают е очистку от сухой травянистой растительности, пожнивных остатков, валежника, порубочных остатков, мусора и других горючих материалов на полосе шириной не</w:t>
            </w:r>
            <w:proofErr w:type="gramEnd"/>
            <w:r w:rsidRPr="00380307">
              <w:rPr>
                <w:sz w:val="28"/>
                <w:szCs w:val="28"/>
              </w:rPr>
              <w:t xml:space="preserve"> менее 10 метров от леса либо отделяют лес противопожарной минерализованной полосой шириной не менее 0,5 метра или иными противопожарным барьером".</w:t>
            </w:r>
          </w:p>
          <w:p w:rsidR="00380307" w:rsidRPr="00380307" w:rsidRDefault="00380307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3. Уборка территорий населенных пунктов </w:t>
            </w:r>
            <w:r w:rsidR="00913BDC">
              <w:rPr>
                <w:rFonts w:ascii="Times New Roman" w:eastAsia="A" w:hAnsi="Times New Roman"/>
                <w:b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сельсовета по сезонам года.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br/>
              <w:t>3.1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.В период с 15 ноября по 15 апреля: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3.1.1.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Производится уборка территории, расчистка  снега и льда в утрен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ние часы до начала движения общественного транспорта и по мере необходимости в течение дня;</w:t>
            </w:r>
          </w:p>
          <w:p w:rsidR="00913BDC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3.1.2.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Уборка снега начинается юридическими и физическими ли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цами на закрепленных территориях незамедлительно с началом сне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гопада;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3.1.3.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Запрещается загромождение территорий автобусных остано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вок, проездов, проходов, укладка снега и льда на газоны;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3.1.4.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Систематически силами и средствами юридических и физи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ческих лиц – владельцев зданий должна производиться очистка крыш от снега и наледей на карнизах, водосточных трубах. При этом участ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ки улиц, тротуаров и пешеходных дорожек, примыкающие к данным зданиям должны огораживаться, а так же, во избежание несчастных случаев, приниматься другие меры безопасности;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3.1.5.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период гололеда посыпка или обработка </w:t>
            </w:r>
            <w:proofErr w:type="spell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противогололед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ными</w:t>
            </w:r>
            <w:proofErr w:type="spell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материалами тротуаров, проезжей части улиц, площадей и т.д. производится юридическими и физическими лицами (домовладель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цами) на прилегающей закрепленной территории, в целях обеспече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ния содержания их в безопасном для движения состоянии.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период с 15 апреля до 15 ноября: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3.2.1.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Производится уборка закрепленных территорий в за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висимости от погодных условий;</w:t>
            </w:r>
          </w:p>
          <w:p w:rsidR="00913BDC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3.2.2.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Производится систематический полив зеленых насаждений и газонов на всей территории поселения юридическими и физическими лицами, в ведении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которых они находятся или за которыми закрепле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ны;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3.2.3.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Запрещается сжигание листвы, полимерной тары, пленки и прочих отходов на убираемых </w:t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территориях и в населенных пунктах.</w:t>
            </w:r>
          </w:p>
          <w:p w:rsidR="00913BDC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3.2.4.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постановлениям </w:t>
            </w:r>
            <w:r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дминистрации </w:t>
            </w:r>
            <w:r w:rsidR="00F604A9"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Чернореченского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в дан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ный период производятся общественно-санитарные дни, экологиче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ские месячники (декадники) и субботники по очистке территорий;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3.2.5.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закрепленных территориях систематически производится борьба с сорной растительностью, особенно с растениями, которые вызывают аллергические реакции у населения (амброзия, </w:t>
            </w:r>
            <w:proofErr w:type="spell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циклохена</w:t>
            </w:r>
            <w:proofErr w:type="spell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пр.). Высота травяного покрова на закрепленных территориях не должна превышать </w:t>
            </w:r>
            <w:smartTag w:uri="urn:schemas-microsoft-com:office:smarttags" w:element="metricconverter">
              <w:smartTagPr>
                <w:attr w:name="ProductID" w:val="18 с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18 см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 Порядок содержания зеленых насаждений</w:t>
            </w:r>
          </w:p>
          <w:p w:rsidR="00913BDC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Все зеленые насаждения, расположенные на территори</w:t>
            </w:r>
            <w:r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 xml:space="preserve">и </w:t>
            </w:r>
            <w:r w:rsidR="00913BDC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сельсовета, за исключением земель лесного фон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да составляют неприкосновенный зеленый фонд поселения и явля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ются его муниципальной собственностью, если иное не установлено Федеральным законодательством. Зеленые насаждения, высаженные самостоятельно собственником земельного участка после получе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ния права собственности на данный земельный участок, являются собственностью соответствующего юридического или физическо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го лица – собственника участка.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Лица, не являющиеся собственниками земельных участков, за исключением обладателей сервитутов, не имеют право собственности на расположенные на земельном участке многолетние насаждения.</w:t>
            </w:r>
          </w:p>
          <w:p w:rsidR="00913BDC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Юридические и физические лица, являющиеся пользователя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ми земельных участков, обязаны сохранять и содержать все зеленые насаждения, имеющиеся на их участках, а также на прилегающих территориях.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 зданий и сооружений свободные земельные участки (газоны, площадки и т.п.) должны иметь летом травяной покров или зеленые насаждения.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Текущее содержание парков, скверов, бульваров и других объ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ектов зеленого хозяйства возлагается на договорной основе на юри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дических лиц, в ведении которых они находятся. Текущее содержа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ние газонов на прилегающих и закрепленных территориях возлага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ется на соответствующих физических и юридических лиц.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Посев газонов, посадка цветочной рассады, обрезка кустар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ников и побелка деревьев, обработка зеленых насаждений против вредителей, болезней на закрепленных территориях производится силами юридических и физических лиц, либо специализированны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ми организациями на договорной основе. Применение пестицидов производится в соответствии с Государственным каталогом пести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цидов и </w:t>
            </w:r>
            <w:proofErr w:type="spell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агрохимикатов</w:t>
            </w:r>
            <w:proofErr w:type="spell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разрешенных к применению на территории Российской Федерации.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4.6.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улицах, скверах, парках, в населенных пунктах и лесопо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лосах категорически запрещается самовольная вырубка зеленых на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саждений.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4.7.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 производстве строительных работ юридические и физи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ческие лица обязаны сохранить зеленые насаждения на участках за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стройки. Заказчики обязаны передавать сохраняемые зеленые насаж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дения строительной организации (подрядчику) под сохранную распис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ку. Подрядчики обязаны в целях недопущения повреждения зеленых насаждений ограждать их, при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необходимости брать в короба.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4.8.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Снос зеленых насаждений разрешается только в случае невоз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можности их сохранения. Юридические и физические лица произво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дят снос зеленых насаждений только после получения разрешения. Разрешение выдается по заявкам юридических и физических лиц в случаях: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1) при вырубке аварийно-опасных деревьев, сухостойных деревьев и кустарников – в соответствии с актом оценки состояния зеленых насаждений на основании решения уполномоченного органа (должностного лица) местного самоуправления.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2) при осуществлении мероприятий по предупреждению и ликвидации чрезвычайных ситуаций – на основании решения уполномоченного органа (должностного лица) местного самоуправления.</w:t>
            </w:r>
          </w:p>
          <w:p w:rsidR="00913BDC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3) при невозможности пересадки деревьев и сохранения кустарниковой и травянистой растительности при осуществлении хозяйственной и иной деятельности на территории, занятой зелеными насаждениями, – в соответствии с актом оценки состояния зеленых насаждений на основании решения уполномоченного органа (должностного лица) местного самоуправления.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4) в иных случаях, предусмотренных федеральным законодательством.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4.9.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Разрешение на вырубку зеленых насаждений выдается при условии компенсационной высадки зеленых насаждений или ком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пенсации в установленном порядке стоимости подлежащих сносу зеленых насаждений.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4.9.1.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Компенсационная высадка производится из расчета посад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ки не менее трех зеленых насаждений взамен каждого подлежащего сносу, и производства </w:t>
            </w:r>
            <w:proofErr w:type="spell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уходных</w:t>
            </w:r>
            <w:proofErr w:type="spell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работ за ними сроком до трех лет, либо до полной приживаемости.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4.9.2.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Разрешение на снос зеленых насаждений выдается </w:t>
            </w:r>
            <w:r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дминистрацией </w:t>
            </w:r>
            <w:r w:rsidR="006835BE"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Чернореченского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сельсовета. В случае сноса лесозащит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ных зеленых насаждений, произрастающих на землях сельскохозяй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ственного назначения, разрешение выдается только по согласованию с управлением сельского хозяйства, если иное не предусмотрено действующим законодательством.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4.10.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Содержание зеленых насаждений на закрепленных за юриди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ческими и физическими лицами территориях должно осуществлять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ся в соответствии с </w:t>
            </w:r>
            <w:proofErr w:type="spell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дендропроектами</w:t>
            </w:r>
            <w:proofErr w:type="spell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утвержденными на опреде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ленный срок, согласованными со всеми владельцами подземных и воздушных коммуникаций, отделами Государственной инспекции безопасности дорожного движения, природоохранными органами.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4.11.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секторе индивидуальной и многоэтажной жилой застройки посадка зеленых насаждений от межи или жилого дома разрешается: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- для среднерослых деревьев – не ближе </w:t>
            </w:r>
            <w:smartTag w:uri="urn:schemas-microsoft-com:office:smarttags" w:element="metricconverter">
              <w:smartTagPr>
                <w:attr w:name="ProductID" w:val="2 метров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 метров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для высокорослых деревьев – не ближе </w:t>
            </w:r>
            <w:smartTag w:uri="urn:schemas-microsoft-com:office:smarttags" w:element="metricconverter">
              <w:smartTagPr>
                <w:attr w:name="ProductID" w:val="4 метров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4 метров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для кустарников – не ближе </w:t>
            </w:r>
            <w:smartTag w:uri="urn:schemas-microsoft-com:office:smarttags" w:element="metricconverter">
              <w:smartTagPr>
                <w:attr w:name="ProductID" w:val="1 метра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 метра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4.12.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садах, скверах, парках, лесополосах категорически запрещается: производить проезд и парковку автотранспортных средств; устраивать свалки мусора и промышленных отходов; разводить ко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стры, использовать открытые источники огня; производить само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вольную вырубку зеленых насаждений, выжигание сухой раститель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ности, выпас скота и домашней птицы, а также другие мероприятия, негативно сказывающиеся на состоянии зеленых насаждений и про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тиворечащие целевому назначению указанных зеленых зон.</w:t>
            </w:r>
            <w:proofErr w:type="gramEnd"/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4.13.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Ответственность за сохранность зеленых насаждений и уход за ними возлагается: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4.13.1.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садах, скверах, парках культуры и отдыха, вдоль улиц и автомагистралей – на организации, эксплуатирующие указанные объекты, либо закрепленные за ними.</w:t>
            </w:r>
          </w:p>
          <w:p w:rsidR="00913BDC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4.13.2.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 домов по фасаду вдоль проезжей части улиц и во дворах на владельцев (пользователей) домовладений, зданий и строений.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4.13.3.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территориях предприятий, учреждений, школ, больниц и т.д. и прилегающих к ним территориях – на администрации пред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приятий и организаций.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4.14.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Уход за деревьями и кустарниками осуществляется в течение всего года и включает в себя: уход за почвой (полив, рыхление при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ствольных площадок, удобрение, борьба с сорной растительностью) и уход за кроной и стволом (обрезка, смыв и дождевание, борьба с вредителями и болезнями, утепление приствольных кругов на зиму и др.).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4.15.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Засохшие деревья и кустарники должны быть своевременно убраны и заменены новыми. Деревья убираются с одновременной корчевкой пней. Упавшие деревья должны быть удалены балансо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держателем территории немедленно с проезжей части дорог, тротуа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ров, от </w:t>
            </w:r>
            <w:proofErr w:type="spell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токонесущих</w:t>
            </w:r>
            <w:proofErr w:type="spell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проводов, фасадов жилых и производственных зданий, а с других территорий – в течение 6 часов с момента обнару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жения.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4.16.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 производстве рубочных или </w:t>
            </w:r>
            <w:proofErr w:type="spell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уходных</w:t>
            </w:r>
            <w:proofErr w:type="spell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работ производи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тель работ обязан очистить территорию от остатков обрезков стволов и веток в течение суток.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4.17.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Уход за газонами включает в себя следующие основные ме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роприятия: очистка от снега и льда, удобрение и подкормка, полив, кошение, обрезка бровок, борьба с сорной растительностью и вре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дителями. Стрижка газонов производится на высоту до 3-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см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риодически при достижении травяным покровом высоты 10-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15 см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Скошенная трава должна быть убрана в течение 3-х суток.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4.18.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Не допускается самовольная посадка деревьев, кустарников, разбивка клумб, кроме случаев, когда указанные работы производят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ся юридическими и физическими лицами на земельных участках, принадлежащих им на праве собственности.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5. Порядок размещения и эксплуатации рекламно-информационных элементов</w:t>
            </w:r>
            <w:r w:rsidR="00407359"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на территории </w:t>
            </w:r>
            <w:r w:rsidR="00913BDC">
              <w:rPr>
                <w:rFonts w:ascii="Times New Roman" w:eastAsia="A" w:hAnsi="Times New Roman"/>
                <w:b/>
                <w:sz w:val="28"/>
                <w:szCs w:val="28"/>
                <w:lang w:eastAsia="ru-RU"/>
              </w:rPr>
              <w:t>Тальменского</w:t>
            </w:r>
            <w:r w:rsidR="00407359" w:rsidRPr="00380307">
              <w:rPr>
                <w:rFonts w:ascii="Times New Roman" w:eastAsia="A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сельсовета.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 рекламно-информационным элементам относятся все виды объявлений, извещений и сообщений, передающие информацию по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средством указателей, вывесок, афиш, плакатов, рекламных стендов и щитов, световых табло.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Размещение рекламно-информационных элементов на терри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тории  </w:t>
            </w:r>
            <w:r w:rsidR="00407359"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Чернореченского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осуществляется только на основа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нии разрешения, выдаваемого админи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страцией Искитимского района.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Размещение рекламно-информационных элементов в при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дорожной зоне подлежит обязательному согласованию с отделами Государственной инспекции безопасности дорожного движения.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5.4.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Размещение афиш, плакатов (театральных, гастрольных), ли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стовок, объявлений производится только исключительно в отведен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ных для этих целей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местах.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5.5.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Запрещается наклеивание и развешивание на зданиях, заборах, павильонах пассажирского транспорта, опорах освеще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ния, деревьях каких-либо объявлений и других информационных со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общений.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5.6.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Информация предвыборной агитации размещается в специ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ально отведенных местах. Уборка агитационных материалов осуществляется в течение 10 дней после окончания агитационной компании лицами, проводившими данное мероприятие.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5.7.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Материальный ущерб, причиненный вследствие нарушения порядка размещения рекламно-информационных элементов, под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лежит возмещению добровольно, либо в судебном порядке лицом (юридическим, физическим), в интересах которого реклама была размещена.</w:t>
            </w:r>
          </w:p>
          <w:p w:rsidR="001B06FF" w:rsidRPr="00380307" w:rsidRDefault="001B06FF" w:rsidP="00E95F79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307">
              <w:rPr>
                <w:rFonts w:ascii="Times New Roman" w:hAnsi="Times New Roman"/>
                <w:b/>
                <w:sz w:val="28"/>
                <w:szCs w:val="28"/>
              </w:rPr>
              <w:t>5.8.</w:t>
            </w:r>
            <w:r w:rsidRPr="00380307">
              <w:rPr>
                <w:rFonts w:ascii="Times New Roman" w:hAnsi="Times New Roman"/>
                <w:sz w:val="28"/>
                <w:szCs w:val="28"/>
              </w:rPr>
              <w:t xml:space="preserve"> Праздничное оформление территории муниципального образования выполняется по решению администрации муниципального образования на период проведения государственных и сельских праздников, мероприятий, связанных со знаменательными событиями.</w:t>
            </w:r>
          </w:p>
          <w:p w:rsidR="001B06FF" w:rsidRPr="00380307" w:rsidRDefault="001B06FF" w:rsidP="001B06FF">
            <w:pPr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307">
              <w:rPr>
                <w:rFonts w:ascii="Times New Roman" w:hAnsi="Times New Roman"/>
                <w:sz w:val="28"/>
                <w:szCs w:val="28"/>
              </w:rPr>
              <w:t>5.8.1.Оформление зданий, сооружений рекомендуется осуществлять их владельцами в рамках концепции праздничного оформления территории муниципального образования.</w:t>
            </w:r>
          </w:p>
          <w:p w:rsidR="001B06FF" w:rsidRPr="00380307" w:rsidRDefault="001B06FF" w:rsidP="001B06FF">
            <w:pPr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307">
              <w:rPr>
                <w:rFonts w:ascii="Times New Roman" w:hAnsi="Times New Roman"/>
                <w:sz w:val="28"/>
                <w:szCs w:val="28"/>
              </w:rPr>
              <w:t>5.8.1.1.Работы, связанные с проведением сельских торжественных и праздничных мероприятий, рекомендуется осуществлять организациям самостоятельно за счет собственных средств, а также по договорам с администрацией муниципального образования в пределах средств, предусмотренных на эти цели в бюджете муниципального образования.</w:t>
            </w:r>
          </w:p>
          <w:p w:rsidR="001B06FF" w:rsidRPr="00380307" w:rsidRDefault="001B06FF" w:rsidP="001B06FF">
            <w:pPr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0307">
              <w:rPr>
                <w:rFonts w:ascii="Times New Roman" w:hAnsi="Times New Roman"/>
                <w:sz w:val="28"/>
                <w:szCs w:val="28"/>
              </w:rPr>
              <w:t>5.8.1.2.В праздничное оформление рекомендуется включать: вывеску национальных флагов, лозунгов, гирлянд, панно, установку декоративных элементов и композиций, стендов, киосков, трибун, эстрад, а также устройство праздничной иллюминации.</w:t>
            </w:r>
            <w:proofErr w:type="gramEnd"/>
          </w:p>
          <w:p w:rsidR="001B06FF" w:rsidRPr="00380307" w:rsidRDefault="001B06FF" w:rsidP="001B06FF">
            <w:pPr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307">
              <w:rPr>
                <w:rFonts w:ascii="Times New Roman" w:hAnsi="Times New Roman"/>
                <w:sz w:val="28"/>
                <w:szCs w:val="28"/>
              </w:rPr>
              <w:t xml:space="preserve">5.8.1.3.Концепцию праздничного оформления рекомендуется определять программой мероприятий и схемой размещения объектов и элементов праздничного оформления, </w:t>
            </w:r>
            <w:proofErr w:type="gramStart"/>
            <w:r w:rsidRPr="00380307">
              <w:rPr>
                <w:rFonts w:ascii="Times New Roman" w:hAnsi="Times New Roman"/>
                <w:sz w:val="28"/>
                <w:szCs w:val="28"/>
              </w:rPr>
              <w:t>утверждаемыми</w:t>
            </w:r>
            <w:proofErr w:type="gramEnd"/>
            <w:r w:rsidRPr="00380307">
              <w:rPr>
                <w:rFonts w:ascii="Times New Roman" w:hAnsi="Times New Roman"/>
                <w:sz w:val="28"/>
                <w:szCs w:val="28"/>
              </w:rPr>
              <w:t xml:space="preserve"> администрацией муниципального образования.</w:t>
            </w:r>
          </w:p>
          <w:p w:rsidR="001B06FF" w:rsidRPr="00380307" w:rsidRDefault="001B06FF" w:rsidP="001B06FF">
            <w:pPr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307">
              <w:rPr>
                <w:rFonts w:ascii="Times New Roman" w:hAnsi="Times New Roman"/>
                <w:sz w:val="28"/>
                <w:szCs w:val="28"/>
              </w:rPr>
              <w:t>5.8.1.4.При изготовлении и установке элементов праздничного оформления не рекомендуется снимать, повреждать и ухудшать видимость технических средств регулирования дорожного движения.</w:t>
            </w:r>
          </w:p>
          <w:p w:rsidR="001B06FF" w:rsidRPr="00380307" w:rsidRDefault="001B06FF" w:rsidP="001B06FF">
            <w:pPr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307">
              <w:rPr>
                <w:rFonts w:ascii="Times New Roman" w:hAnsi="Times New Roman"/>
                <w:sz w:val="28"/>
                <w:szCs w:val="28"/>
              </w:rPr>
              <w:t>5.8.2.Рекомендации к размещению информационных конструкций (афиш) зрелищных мероприятии:</w:t>
            </w:r>
          </w:p>
          <w:p w:rsidR="001B06FF" w:rsidRPr="00380307" w:rsidRDefault="001B06FF" w:rsidP="001B06FF">
            <w:pPr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307">
              <w:rPr>
                <w:rFonts w:ascii="Times New Roman" w:hAnsi="Times New Roman"/>
                <w:sz w:val="28"/>
                <w:szCs w:val="28"/>
              </w:rPr>
              <w:t>5.8.2.1.При размещении информации о культурных, спортивных  и других зрелищных мероприятиях конструкции должны учитывать архитектурно-средовые особенности строений и не перекрывать архитектурные детали  (например: оконные проёмы, колонны, орнамент и прочие), быть пропорционально связаны с архитектурой. Рекомендуется использование конструкций без жесткого каркаса.</w:t>
            </w:r>
          </w:p>
          <w:p w:rsidR="001B06FF" w:rsidRPr="00380307" w:rsidRDefault="001B06FF" w:rsidP="001B06FF">
            <w:pPr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3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5.8.2.2.Количество рекламы не должно быть избыточно, а сами информационные поверхности между собой должны быть упорядочены по </w:t>
            </w:r>
            <w:proofErr w:type="spellStart"/>
            <w:r w:rsidRPr="00380307">
              <w:rPr>
                <w:rFonts w:ascii="Times New Roman" w:hAnsi="Times New Roman"/>
                <w:sz w:val="28"/>
                <w:szCs w:val="28"/>
              </w:rPr>
              <w:t>цветографике</w:t>
            </w:r>
            <w:proofErr w:type="spellEnd"/>
            <w:r w:rsidRPr="00380307">
              <w:rPr>
                <w:rFonts w:ascii="Times New Roman" w:hAnsi="Times New Roman"/>
                <w:sz w:val="28"/>
                <w:szCs w:val="28"/>
              </w:rPr>
              <w:t xml:space="preserve"> и композиции.</w:t>
            </w:r>
          </w:p>
          <w:p w:rsidR="001B06FF" w:rsidRPr="00380307" w:rsidRDefault="001B06FF" w:rsidP="001B06FF">
            <w:pPr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307">
              <w:rPr>
                <w:rFonts w:ascii="Times New Roman" w:hAnsi="Times New Roman"/>
                <w:sz w:val="28"/>
                <w:szCs w:val="28"/>
              </w:rPr>
              <w:t>5.8.2.3.При размещении в нишах и межколонном пространстве, афиши необходимо расположить глубже передней линии фасада, чтобы не разрушать пластику объемов здания. Для этой же цели желательно выбрать для афиш в углублениях темный тон фона.</w:t>
            </w:r>
          </w:p>
          <w:p w:rsidR="001B06FF" w:rsidRPr="00380307" w:rsidRDefault="001B06FF" w:rsidP="001B06FF">
            <w:pPr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307">
              <w:rPr>
                <w:rFonts w:ascii="Times New Roman" w:hAnsi="Times New Roman"/>
                <w:sz w:val="28"/>
                <w:szCs w:val="28"/>
              </w:rPr>
              <w:t xml:space="preserve">5.8.2.4.При отсутствии места на фасаде и наличии его рядом со зданием возможна установка неподалеку от объекта </w:t>
            </w:r>
            <w:proofErr w:type="gramStart"/>
            <w:r w:rsidRPr="00380307">
              <w:rPr>
                <w:rFonts w:ascii="Times New Roman" w:hAnsi="Times New Roman"/>
                <w:sz w:val="28"/>
                <w:szCs w:val="28"/>
              </w:rPr>
              <w:t>афиш</w:t>
            </w:r>
            <w:proofErr w:type="gramEnd"/>
            <w:r w:rsidRPr="00380307">
              <w:rPr>
                <w:rFonts w:ascii="Times New Roman" w:hAnsi="Times New Roman"/>
                <w:sz w:val="28"/>
                <w:szCs w:val="28"/>
              </w:rPr>
              <w:t xml:space="preserve"> но и тумбы.</w:t>
            </w:r>
          </w:p>
          <w:p w:rsidR="001B06FF" w:rsidRPr="00380307" w:rsidRDefault="001B06FF" w:rsidP="001B06FF">
            <w:pPr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307">
              <w:rPr>
                <w:rFonts w:ascii="Times New Roman" w:hAnsi="Times New Roman"/>
                <w:sz w:val="28"/>
                <w:szCs w:val="28"/>
              </w:rPr>
              <w:t>5.8.2.5.При отсутствии подходящих мест для размещения информации, учреждению культуры допустимо по согласованию с архитектурной администрацией района размещать афиши в оконных проемах. В этом случае необходимо размещать афиши только за стеклом и строго выдерживать единый стиль оформления.</w:t>
            </w:r>
          </w:p>
          <w:p w:rsidR="001B06FF" w:rsidRPr="00380307" w:rsidRDefault="001B06FF" w:rsidP="001B06FF">
            <w:pPr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307">
              <w:rPr>
                <w:rFonts w:ascii="Times New Roman" w:hAnsi="Times New Roman"/>
                <w:sz w:val="28"/>
                <w:szCs w:val="28"/>
              </w:rPr>
              <w:t>5.8.2.6.Размещение малоформатной листовой рекламы в простенках здания может допускаться для культурных и спортивных учреждений при соблюдении единого оформления.</w:t>
            </w:r>
          </w:p>
          <w:p w:rsidR="001B06FF" w:rsidRPr="00380307" w:rsidRDefault="001B06FF" w:rsidP="001B06FF">
            <w:pPr>
              <w:ind w:firstLine="567"/>
              <w:contextualSpacing/>
              <w:jc w:val="both"/>
              <w:rPr>
                <w:sz w:val="28"/>
                <w:szCs w:val="28"/>
              </w:rPr>
            </w:pPr>
            <w:r w:rsidRPr="00380307">
              <w:rPr>
                <w:rFonts w:ascii="Times New Roman" w:hAnsi="Times New Roman"/>
                <w:sz w:val="28"/>
                <w:szCs w:val="28"/>
              </w:rPr>
              <w:t>5.8.2.7.Возможно размещать рекламу, создав специальные места или навесные конструкции на близлежащих столбах  освещения.</w:t>
            </w:r>
          </w:p>
          <w:p w:rsidR="001B06FF" w:rsidRPr="00380307" w:rsidRDefault="001B06F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6. Строительство, установка и содержание малых архитектур</w:t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softHyphen/>
              <w:t>ных форм, элементов внешнего благоустройства, точек выезд</w:t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softHyphen/>
              <w:t>ной, выносной и мелкорозничной торговли.</w:t>
            </w:r>
          </w:p>
          <w:p w:rsidR="00913BDC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Установка малых архитектурных форм и элементов внешнего благоустройства (киосков, павильонов, палаток, летних кафе, сезон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ных рынков, оград, заборов, газонных ограждений, остановочных транспортных павильонов, телефонных кабин, ограждений тротуа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ров, детских спортивных площадок, рекламных тумб, стендов, щи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тов для газет, афиш и объявлений, подсветки зданий, памятников, реклам, фонарей уличного освещения, опорных столбов и пр.), ка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питальный ремонт тротуаров допускается с разрешения </w:t>
            </w:r>
            <w:r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дминистрации </w:t>
            </w:r>
            <w:r w:rsidR="00D24E4A"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Чернореченского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при наличии</w:t>
            </w:r>
            <w:proofErr w:type="gram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согласованного проекта с санитарно-эпидемиологическим надзором, при этом должно быть соблюдено целевое назначение земельного участка.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Выдача разрешений на установку точек выносной и мелкорозничной торговли производится администрацией </w:t>
            </w:r>
            <w:r w:rsidR="00D24E4A"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Чернореченского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на основании эскизного проекта, утвержденного отделом градостро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ительства и по согласованию с отделом торговли и лицензирования и органами санитарно-эпидемиологического надзора.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Организация нестационарной торговой сети, в т.ч. объектов мелкорозничной передвижной торговой сети, осуществляется в со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ответствии с утвержденным перечнем мест, на которых разрешено осуществлять торговлю, оказывать услуги в нестационарной сети.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6.4.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Разрешение на установку малых архитектурных форм точек выносной и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мелкорозничной торговли содержит графический мате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риал с указанием точного места расположения и площади установки малых архитектурных форм, точек выносной и мелкорозничной тор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говли, элементов внешнего благоустройства объекта и прилегающей территории и колеров окраски, подготавливаемый отделом градо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строительства.</w:t>
            </w:r>
          </w:p>
          <w:p w:rsidR="00913BDC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6.5.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Владельцы малых архитектурных форм, точек выносной и мелкорозничной торговли, обязаны содержать их и прилегающую территорию в надлежащем санитарно-эстетическом состоянии. Своевременно (или по требованию органов местного самоуправле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ния) производить ремонт, отделку и окраску, в соответствии с вы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данным разрешением.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6.6.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Обязательным для владельцев малых архитектурных форм, то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чек выносной и мелкорозничной торговли является установка емко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стей для сбора бытовых отходов и заключение договора со специали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зированной организацией на их вывоз.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6.7.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Физическим или юридическим лицам следует рекомендовать при содержании малых архитектурных форм, производить их ремонт и окраску, согласовывая кодеры с администрацией муниципального образования.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6.7.1.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Окраску киосков, павильонов, палаток, тележек, лотков, столиков, заборов, газонных ограждений и ограждений тротуаров, павильонов ожидания транспорта, телефонных кабин, спортивных сооружений, стендов для афиш и объявлений и иных стендов, рекламных тумб, указателей остановок транспорта и переходов, скамеек рекомендуется производить не реже одного раза в год.</w:t>
            </w:r>
          </w:p>
          <w:p w:rsidR="00913BDC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6.7.2.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Окраску каменных, железобетонных и металлических ограждений фонарей уличного освещения, опор, трансформаторных будок и киосков, металлических ворот жилых, общественных и промышленных зданий рекомендуется производить не реже одного раза в два года, а ремонт - по мере необходимости.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7. Порядок содержания жилых и нежилых зданий, строений и сооружений на территории </w:t>
            </w:r>
            <w:r w:rsidR="00913BDC">
              <w:rPr>
                <w:rFonts w:ascii="Times New Roman" w:eastAsia="A" w:hAnsi="Times New Roman"/>
                <w:b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сельсовета.</w:t>
            </w:r>
          </w:p>
          <w:p w:rsidR="00913BDC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Владельцам зданий, строений, домовладений и сооружений (юридическим и физическим лицам) вменяется в обязанность содер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жание фасадов, принадлежащих им зданий и всех элементов внеш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него благоустройства, относящихся к ним в образцовом техническом и эстетическом состоянии.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Ремонт, окраска зданий, домовладений выполняются за счет средств и силами их владельцев или строительными организациями на договорной основе.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Все виды внешнего оформления населенных пунктов района, а так же оформление внешних интерьеров зданий подлежат обязатель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ному согласованию с главным архитектором Искитимского района.</w:t>
            </w:r>
          </w:p>
          <w:p w:rsidR="00775F2F" w:rsidRPr="00913BDC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7.4.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Предприятия, организации, ведомства, предприятия жилищно-коммунального хозяйства, граждане, владеющие домами на праве личной собственности, обязаны эксплуатировать здания, стро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ения и сооружения, а так же производить их ремонт в соответствии с установленными правилами и нормами технической эксплуатации.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7.5.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Все вновь возводимые усадебные, одн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двухквартирные жи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лые дома должны быть расположены от: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красной линии улиц не менее чем на </w:t>
            </w:r>
            <w:smartTag w:uri="urn:schemas-microsoft-com:office:smarttags" w:element="metricconverter">
              <w:smartTagPr>
                <w:attr w:name="ProductID" w:val="5 метров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метров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 красной линии проездов не менее чем на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метра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границы смежного участка не менее чем на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метра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7.6.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Расстояние от вновь возводимых хозяйственных построек до: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- красных линий улиц и проездов должно быть не менее </w:t>
            </w:r>
            <w:smartTag w:uri="urn:schemas-microsoft-com:office:smarttags" w:element="metricconverter">
              <w:smartTagPr>
                <w:attr w:name="ProductID" w:val="5 метров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метров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границы соседнего участка – не менее </w:t>
            </w:r>
            <w:smartTag w:uri="urn:schemas-microsoft-com:office:smarttags" w:element="metricconverter">
              <w:smartTagPr>
                <w:attr w:name="ProductID" w:val="4 метров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4 метров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жилых строений – не менее </w:t>
            </w:r>
            <w:smartTag w:uri="urn:schemas-microsoft-com:office:smarttags" w:element="metricconverter">
              <w:smartTagPr>
                <w:attr w:name="ProductID" w:val="15 метров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15 метров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7.7.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Для отвода воды с крыш домовладелец обязан установить водо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сборные желоба и организовать водосток в отводную канаву, устро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енную на своем земельном участке, на расстоянии не менее </w:t>
            </w:r>
            <w:smartTag w:uri="urn:schemas-microsoft-com:office:smarttags" w:element="metricconverter">
              <w:smartTagPr>
                <w:attr w:name="ProductID" w:val="1 метра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 метра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смежного земельного участка.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7.8.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Фасады зданий, строений и сооружений не должны иметь ви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димых повреждений (разрушения отделочного слоя и водосточных труб, воронок, изменения цветового фона и т.п.), занимающих более 10% фасадной поверхности.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7.9.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Необходимость и периодичность проведения работ по ремонту и окраске фасадов зданий определяются:</w:t>
            </w:r>
          </w:p>
          <w:p w:rsidR="00913BDC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владельцами исходя из существующего состояния фасада;</w:t>
            </w:r>
          </w:p>
          <w:p w:rsidR="00913BDC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администрацией сельского поселения – с обязательной выдачей соответствующих предписаний.</w:t>
            </w:r>
          </w:p>
          <w:p w:rsidR="00913BDC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7.10.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Ремонт и окраска фасадов зданий, не представляющих историко-архитектурную ценность, выполняется в соответствии с паспортом колеров либо эскизным проектом, согласованным с органом местного самоуправления.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7.11.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 проведении работ на фасадах зданий, представляющих историко-архитектурную ценность, необходимо наличие специаль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ного проекта, согласованного с органами по охране памятников исто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рии и культуры.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7.12.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Изменение некоторых деталей фасадов зданий, устройство но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вых балконов, оконных и дверных проемов (входов) обязательно со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гласовываются с отделом градостроительства администрации Искитимского района.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7.13.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После окончания работ на фасадах зданий обязательна очист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ка, мойка прилегающих строений и территорий (пешеходных доро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жек, улиц, газонов и т.д.).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7.14.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Строительный мусор, образуемый при ремонте зданий, дол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жен собираться и ежедневно вывозится в места санкционированного складирования.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7.15.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начале каждой улицы и крайнем домовладении, должны располагаться таблички с наименованием улиц, на фасаде каждого дома устанавливается номерной знак утвержденного образца. Ответственность за исправность номерного знака несет владелец дома.</w:t>
            </w:r>
          </w:p>
          <w:p w:rsidR="00913BDC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7.16.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 входа в подъезд устанавливаются указатели номеров квар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тир, сгруппированные поэтажно, на каждой двери квартиры должен быть номер.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7.17.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установку и содержание на фасадах зданий вывесок, ре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клам, аншлагов, номерных знаков несут ответственность владельцы зданий.</w:t>
            </w:r>
          </w:p>
          <w:p w:rsidR="00E95F79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7.18.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наступлением темного времени суток долж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ны освещаться дворы, арки, указатели квартир у входа в подъезд и каждая площадка лестничной клетки. Лестницы, не имеющие есте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ственного освещения, должны освещаться в течение круглых суток.</w:t>
            </w:r>
          </w:p>
          <w:p w:rsidR="00E95F79" w:rsidRPr="00380307" w:rsidRDefault="00E95F79" w:rsidP="00E95F79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7.19.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80307">
              <w:rPr>
                <w:rFonts w:ascii="Times New Roman" w:hAnsi="Times New Roman"/>
                <w:sz w:val="28"/>
                <w:szCs w:val="28"/>
              </w:rPr>
              <w:t xml:space="preserve">Проектирование, строительство и эксплуатация объектов благоустройства различного функционального назначения должны обеспечивать требования по </w:t>
            </w:r>
            <w:r w:rsidRPr="00380307">
              <w:rPr>
                <w:rFonts w:ascii="Times New Roman" w:hAnsi="Times New Roman"/>
                <w:sz w:val="28"/>
                <w:szCs w:val="28"/>
              </w:rPr>
              <w:lastRenderedPageBreak/>
              <w:t>охране и поддержанию здоровья человека, охраны исторической и природной среды, создавать технические возможности беспрепятственного передвижения маломобильных групп населения по территории муниципального образования, способствовать коммуникациям и взаимодействию граждан и сообществ и формированию новых связей между ними.</w:t>
            </w:r>
          </w:p>
          <w:p w:rsidR="00E95F79" w:rsidRPr="00380307" w:rsidRDefault="00E95F79" w:rsidP="00E95F79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307">
              <w:rPr>
                <w:rFonts w:ascii="Times New Roman" w:hAnsi="Times New Roman"/>
                <w:b/>
                <w:sz w:val="28"/>
                <w:szCs w:val="28"/>
              </w:rPr>
              <w:t>7.20.</w:t>
            </w:r>
            <w:r w:rsidRPr="00380307">
              <w:rPr>
                <w:rFonts w:ascii="Times New Roman" w:hAnsi="Times New Roman"/>
                <w:sz w:val="28"/>
                <w:szCs w:val="28"/>
              </w:rPr>
              <w:t xml:space="preserve"> Входные (участки входов в здания) группы зданий жилого и общественного назначения рекомендуется оборудовать осветительным оборудованием, навесом (козырьком), элементами сопряжения поверхностей (ступени и т.п.), устройствами и приспособлениями для перемещения инвалидов и маломобильных групп населения (пандусы, перила и пр.).</w:t>
            </w:r>
          </w:p>
          <w:p w:rsidR="00E95F79" w:rsidRPr="00380307" w:rsidRDefault="00E95F79" w:rsidP="00E95F79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307">
              <w:rPr>
                <w:rFonts w:ascii="Times New Roman" w:hAnsi="Times New Roman"/>
                <w:b/>
                <w:sz w:val="28"/>
                <w:szCs w:val="28"/>
              </w:rPr>
              <w:t>7.21.</w:t>
            </w:r>
            <w:r w:rsidRPr="00380307">
              <w:rPr>
                <w:rFonts w:ascii="Times New Roman" w:hAnsi="Times New Roman"/>
                <w:sz w:val="28"/>
                <w:szCs w:val="28"/>
              </w:rPr>
              <w:t xml:space="preserve">В составе общественных и </w:t>
            </w:r>
            <w:proofErr w:type="spellStart"/>
            <w:r w:rsidRPr="00380307">
              <w:rPr>
                <w:rFonts w:ascii="Times New Roman" w:hAnsi="Times New Roman"/>
                <w:sz w:val="28"/>
                <w:szCs w:val="28"/>
              </w:rPr>
              <w:t>полуприватных</w:t>
            </w:r>
            <w:proofErr w:type="spellEnd"/>
            <w:r w:rsidRPr="00380307">
              <w:rPr>
                <w:rFonts w:ascii="Times New Roman" w:hAnsi="Times New Roman"/>
                <w:sz w:val="28"/>
                <w:szCs w:val="28"/>
              </w:rPr>
              <w:t xml:space="preserve"> пространств необходимо резервировать парковочные места для маломобильных групп граждан".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8. Порядок строительства (ремонта) подземных коммуникаций, капитального ремонта улиц и других видов земляных работ на территории  </w:t>
            </w:r>
            <w:r w:rsidR="001B519B" w:rsidRPr="00380307">
              <w:rPr>
                <w:rFonts w:ascii="Times New Roman" w:eastAsia="A" w:hAnsi="Times New Roman"/>
                <w:b/>
                <w:sz w:val="28"/>
                <w:szCs w:val="28"/>
                <w:lang w:eastAsia="ru-RU"/>
              </w:rPr>
              <w:t>Чернореченского</w:t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сельсовета.</w:t>
            </w:r>
          </w:p>
          <w:p w:rsidR="00913BDC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br/>
              <w:t>8.1.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Производство строительства (ремонта) подземных коммуни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каций и других видов земляных работ осуществляется на основании письменного разрешения администрации </w:t>
            </w:r>
            <w:r w:rsidR="00913BDC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производство работ выдаются: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разрешение при плановом строительстве (ремонте);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разрешение на аварийный ремонт.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0"/>
            </w:r>
          </w:p>
          <w:p w:rsidR="00C50D82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8.2.1.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Разрешение выдается администрацией </w:t>
            </w:r>
            <w:r w:rsidR="00C50D82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сельсовета, в течение трех суток со дня по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дачи заявления и необходимых документов.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8.2.2.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случае если производство строительных (ремонтных) работ связано с частичным или полным перекрытием движения транспорта, выдача разрешения производится по согласованию с органами ГИБДД.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8.2.3.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Копия разрешения должна храниться на месте производства работ и предъявляться по первому требованию должностных лиц ор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ганов государственного и муниципального контроля.</w:t>
            </w:r>
          </w:p>
          <w:p w:rsidR="00C50D82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8.2.4.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случае если в процессе производства работ внесены изме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нения в условия, на которых выдано разрешение, исполнитель работ незамедлительно информирует </w:t>
            </w:r>
            <w:r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дминистрацию </w:t>
            </w:r>
            <w:r w:rsidR="00C50D82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8.2.5.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Аварийные работы разрешается выполнять немедленно, с одновременным уведомлением в течение 1 часа владельцев подзем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ных коммуникаций, попадающих в зону производства работ и со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ответствующих служб Искитимского района, ГИБДД, администрации </w:t>
            </w:r>
            <w:r w:rsidR="00C50D82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Тальменского</w:t>
            </w:r>
            <w:r w:rsidR="00CB5039"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сельсовета и т.д.. Разрешение в таких случаях оформляется одновременно, либо в первый же рабочий день, если работы производятся в выходные и праздничные дни.</w:t>
            </w:r>
            <w:proofErr w:type="gramEnd"/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8.2.6.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Строительная организация, или физическое лицо, выполня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ющее строительные (ремонтные) работы, несет полную ответствен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ность за качество восстановления нарушенного в процессе выполне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ния работ дорожного покрытия, тротуаров, газонов, зеленых насаж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дений, элементов благоустройства и т.п. и в случае выявления брака в течение года после выполнения работ обязаны устранить его.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8.2.7.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Выполнение строительства (ремонта) подземных коммуни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каций, капитального ремонта тротуаров и прочих земляных работ без получения разрешения, как и выполнение не указанных в разре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шении видов работ, является самовольным и влечет ответственность юридических и физических лиц, предусмотренную действующим законодательством.</w:t>
            </w:r>
          </w:p>
          <w:p w:rsidR="00C50D82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8.2.8.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случае обнаружения ответственными лицами несанкцио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нированного проведения работ они должны быть немедленно прио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становлены, нарушенный земляной покров должен быть восстанов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лен силами нарушителя.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Юридические и физические лица выполняют капитальный ремонт дорог, пешеходных дорожек и тротуаров, 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согласно</w:t>
            </w:r>
            <w:proofErr w:type="gram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утвержденного проек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та в границах закрепленных территорий МО </w:t>
            </w:r>
            <w:r w:rsidR="00C50D82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</w:t>
            </w:r>
            <w:r w:rsidR="00C50D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8.4.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Производство работ.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8.4.1.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Строительство (ремонт) подземных коммуникаций должно вестись в технологической последовательности согласно плану про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изводства работ.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8.4.2.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Строительная организация обязана до начала работ: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Оградить место производства работ барьерами стандартного типа, либо лентой, окрашенными в бело-красные цвета;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темное время суток обеспечить ограждение сигнальными лам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пами красного цвета;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Обеспечить установку дорожных знаков, предупреждающих о производстве строительных работ, а при необходимости схемы объ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езда и указателей на всем протяжении объездного маршрута;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Установить пешеходные мостики для обеспечения нормального движения пешеходов;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Выставить информационный щит</w:t>
            </w:r>
            <w:r w:rsidR="00CB5039"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(«Паспорт объекта») с указанием вида работ, наименования организации, номера контактного телефона, фамилии от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ветственного исполнителя, сроков начала и окончания строительства (ремонта).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8.4.3.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Ответственный за производство работ обязан обеспечить надлежащее содержание ограждений, дорожных знаков, указателей, освещения, информационного щита на весь период строительства (ремонта).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8.4.4.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 производстве работ плодородный слой почвы должен быть снят и использован при восстановлении разрытия.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8.4.5.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Разработка грунта в траншеях, пересекающих другие инже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нерные коммуникации, а так же их последующая засыпка допуска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ется лишь в присутствии вызванных ответственных представителей организаций, эксплуатирующих эти коммуникации.</w:t>
            </w:r>
          </w:p>
          <w:p w:rsidR="00C50D82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8.4.6.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случае повреждения существующих подземных коммуни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каций по факту повреждения составляется акт с участием заинтере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сованных организаций и </w:t>
            </w:r>
            <w:r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дминистрации </w:t>
            </w:r>
            <w:r w:rsidR="00C40580"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Чернореченского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сельсовета. Поврежденные коммуни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кации восстанавливаются силами и за счет виновника повреждения.</w:t>
            </w:r>
          </w:p>
          <w:p w:rsidR="00C50D82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8.4.7.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Восстановление нарушенного дорожного покрытия, тротуаров, газонов, зеленых насаждений, элементов благоустройства и прочего должны выполняться под техническим надзором Службы заказчика.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8.4.8.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Датой окончания строительства подземных коммуникаций считается дата подписания акта государственной приемочной комис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сией. Датой окончания ремонта (в том числе аварийного) подземных коммуникаций считается дата выдачи акта выполненных работ.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9. Особые условия уборки и благоустройства.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 любых видах уборки на территории </w:t>
            </w:r>
            <w:r w:rsidR="00C50D82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ЗАПРЕЩАЕТСЯ: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9.1.1.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Вывозить и выгружать бытовой, строительный мусор и грунт, промышленные отходы и </w:t>
            </w:r>
            <w:proofErr w:type="spell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хозфекальные</w:t>
            </w:r>
            <w:proofErr w:type="spell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сточные воды из вы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гребных ям в места, не отведенные для этой цели органом мест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ного самоуправления и не согласованные с органами санитарно-эпидемиологического надзора и комитетом по охране окружающей среды.</w:t>
            </w:r>
          </w:p>
          <w:p w:rsidR="00C50D82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9.1.2.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Сжигать бытовые и промышленные отходы, мусор, листья, обрезки деревьев, полимерную тару и пленку на улицах, площадях, в скверах, на бульварах, во дворах предприятий, организаций, учрежде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ний и индивидуальных домовладений, на санкционированных свал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ках, в контейнерах, а так же закапывать бытовые отходы в землю.</w:t>
            </w:r>
          </w:p>
          <w:p w:rsidR="00C50D82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9.1.3.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Сорить на улицах, площадях и в других общественных ме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стах, выставлять тару с мусором и пищевыми отходами на улицы.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9.1.4.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Предприятиям, организациям и населению сбрасывать в во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доемы бытовые, производственные отходы и загрязнять воду и при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легающую к водоему территорию.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9.1.5.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Сметать мусор на проезжую часть улиц, в </w:t>
            </w:r>
            <w:proofErr w:type="spell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ливнеприемники</w:t>
            </w:r>
            <w:proofErr w:type="spell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ливневой канализации.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территории </w:t>
            </w:r>
            <w:r w:rsidR="00C50D82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ЗАПРЕЩАЕТСЯ: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9.2.1.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Устраивать выпуск бытовых сточных вод из канализаций жи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лых домов открытым способом в водоемы, ливневую канализацию, на проезжую часть дорог, на рельеф местности, в грунтовые лотки и обочину дорог, на прочие смежные территории.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9.2.2.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Устраивать и использовать сливные ямы с нарушением уста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новленных норм.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9.2.3.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Производить расклейку афиш, объявлений на фасадах зданий, столбах, деревьях, остановочных павильонах и других объектах, внешнего благоустройства, не предназначенных для этой цели.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9.2.4.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Производить переустройство наружных фасадов зданий, выходящих на улицу без разрешения </w:t>
            </w:r>
            <w:r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дминистрации </w:t>
            </w:r>
            <w:r w:rsidR="00C50D82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9.2.5.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Производить посадку на газонах улиц овощей всех видов.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9.2.6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Складировать около торговых точек тару, запасы товаров, про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изводить организацию торговли без специального оборудования.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9.2.7.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Ограждать строительные площадки с уменьшением пеше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ходных дорожек (тротуаров).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9.2.8.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Юридическим и физическим лицам складировать строитель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ные материалы, органические удобрения (навоз), мусор на прилега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ющих к строениям и домовладениям территориях без разрешения </w:t>
            </w:r>
            <w:r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дминистрации </w:t>
            </w:r>
            <w:r w:rsidR="00C50D82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на срок  более 1 месяца.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9.2.9.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Повреждать или вырубать зеленые насаждения, в том числе деревья хвойных пород.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9.2.10.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Захламлять</w:t>
            </w:r>
            <w:proofErr w:type="gram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придомовые, дворовые территории общего пользования металлическим ломом, строительным, бытовым мусо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ром и другими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материалами.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9.2.11.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Самовольно изменять геометрические размеры и отметки устройства водопропускных сооружений и водосборных каналов, а так же загромождать данные сооружения всеми видами отходов, зем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лей и строительными материалами.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9.2.12.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Использовать питьевую воду не по назначению (полив, тех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нические нужды) без приборов учета.</w:t>
            </w:r>
          </w:p>
          <w:p w:rsidR="00C50D82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9.2.13.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Выливать помои на территории двора и на улицы, в водо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стоки ливневой канализации и прочие, не предназначенные для этих целей места.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9.2.14.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Парковка и стоянка транспорта, прицепов и других механических средств, а также хранение оборудования во дворах и на территориях общего пользования, на тротуарах и газонах, детских площадках, других местах, не предназначенных для этих целей. Наезд на бордюры.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целью обеспечения надлежащего санитарного состояния в населенных пунктах 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ЗАПРЕЩАЕТСЯ: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9.3.1.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Купать собак и других животных в водоемах, в местах массо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вого купания, выгуливать животных в парках, скверах, бульварах, на детских площадках и стадионах.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9.3.2.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Мыть транспортные средства возле водоразборных питьевых колонок, во дворах многоквартирных жилых домов, местах общего пользования и водоемах поселения.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9.3.3.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Выгуливать собак без намордников в местах общего пользо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вания.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9.3.4.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Содержать домашних животных и птиц в помещениях, не от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вечающих санитарно-техническим требованиям, выпускать домаш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них животных и птиц на улицы, территории общих дворов, скверов, парков и кладбищ.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9.3.5.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Загрязнять места общего пользования отходами жизнедеятельности домашних животных.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9.3.6.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Производить торговлю фруктами, овощами и другими продуктами на улицах, площадях ста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дионах и других местах, не отведенных для этой цели.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9.3.7.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Размещать объекты торговли, временные и сезонные сооружения, кафе, пивные и пр. на тротуарах и газонной части улиц, скверов, парковой и лесной зоны.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9.3.8.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Движение по населенным пунктам и прочим дорогам общего пользования района загрязненного автотранспорта, перевозка мусо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ра, сыпучих и жидких материалов без применения мер предосторож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ности (полог, герметизация, мойка ходовой части и пр.), предотвра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щающих загрязнение окружающей территории.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КАТЕГОРИЧЕСКИ ЗАПРЕЩАЕТСЯ: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посыпка технической солью или обработка солевым раствором тротуаров и проезжей части улицы при гололеде.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10.Содержание животных и птицы в муниципальном образовании </w:t>
            </w:r>
            <w:r w:rsidR="00C50D82">
              <w:rPr>
                <w:rFonts w:ascii="Times New Roman" w:eastAsia="A" w:hAnsi="Times New Roman"/>
                <w:b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сельсовета.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10.1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    Владельцы животных и птицы обязаны предотвращать опасное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воздействие своих животных на других животных и людей, а также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обеспечивать тишину для окружающих в соответствии с санитарными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нормами, соблюдать действующие санитарно-гигиенические и ветеринарные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правила.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10.2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   С</w:t>
            </w:r>
            <w:proofErr w:type="gram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одержать домашних животных и птицу разрешается в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хозяйственных строениях, удовлетворяющих санитарно-эпидемиологическим правилам.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Выпас сельскохозяйственных животных (КРС) осуществляется на пастбищах под наблюдением владельца или уполномоченного им лица (пастуха) или в черте населенного пункта на прилегающей к домовладению территории на привязи. Безнадзорный, беспривязный выпас не допускается.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Дата начала и окончания выпаса на муниципальные пастбища определяется распоряжением местной администрации. Выпас в неустановленное время не допускается.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10.4.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Выпас сельскохозяйственных животных (КРС) на муниципальных пастбищах или на прилегающей к домовладению территории осуществляется при наличии разрешения на выпас выданного местной администрацией по предъявлению справок о проведении необходимых ветеринарных обработок и документов на право пользования муниципальными пастбищами. Не допускается выпас в общем стаде КРС больных инфекционными, вирусными болезнями опасных для здоровых животных и людей. При выпасе без разрешения администрации либо заведомо известных больных животных, административную ответственность несет владелец животного совместно с 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лицом</w:t>
            </w:r>
            <w:proofErr w:type="gram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осуществлявшим выпас.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10.5.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Навоз (помет) от хозяйственных построек необходимо убирать, не допуская его накопления и загрязнения прилегающей территории с 1 апреля до 1 ноября еженедельно, в остальное время ежемесячно. Строения, расположенные на границе участка, должны отступать от межи соседнего участка не менее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10.6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Владельцы собак, имеющие в пользовании земельный участок, могут содержать собак в свободном выгуле только на хорошо огороженной территории или на привязи. О наличии собак должна быть сделана предупреждающая табличка.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10.7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  Безнадзорные животные (в том числе собаки, имеющие ошейник), находящиеся на улицах или в иных общественных местах, подлежат отлову.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10.8.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территории </w:t>
            </w:r>
            <w:r w:rsidR="00C40580" w:rsidRPr="00380307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Чернореченского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ЗАПРЕЩАЕТСЯ: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</w:t>
            </w:r>
            <w:proofErr w:type="gram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безнадзорный выгул птицы за пределами приусадебного   участка;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-передвижение сельскохозяйственных животных на территории </w:t>
            </w:r>
            <w:r w:rsidR="00C50D82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без сопровождающих лиц;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Освещение территории </w:t>
            </w:r>
            <w:r w:rsidR="00C50D82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Тальменского</w:t>
            </w:r>
            <w:r w:rsidR="00C40580"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сельсовета:</w:t>
            </w:r>
          </w:p>
          <w:p w:rsidR="00C50D82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Улицы, дороги, площади, тротуары, общественные территории, территории жилых домов, территории промышленных и коммунальных организаций, а также дорожные знаки и указатели, элементы информации о населенных пунктах рекомендуется освещать в темное время суток по расписанию, утвержденному администрацией муниципального образования согласно сезонной продолжительности светового дня.</w:t>
            </w:r>
          </w:p>
          <w:p w:rsidR="00C50D82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Обязанность по освещению данных объектов следует возлагать на их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собственников или уполномоченных собственником лиц.</w:t>
            </w:r>
          </w:p>
          <w:p w:rsidR="00C50D82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Освещение территории муниципального образования рекомендуется осуществлять </w:t>
            </w:r>
            <w:proofErr w:type="spell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энергоснабжающими</w:t>
            </w:r>
            <w:proofErr w:type="spell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организациями по договорам с физическими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и юридическими лицами, независимо от их организационно-правовых форм, являющимися собственниками отведенных им в установленном порядке земельных участков.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Строительство, эксплуатацию, текущий и капитальный ремонт сетей наружного освещения улиц следует осуществлять специализированными организациями по договорам с администрацией муниципального образования.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 Порядок содержания площадок.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На территории населенного пункта рекомендуется проектировать следующие виды площадок:  для игр детей,  занятий спортом,   установки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мусоросборников,  стоянок автомобилей. Размещение площадок в границах охранных зон зарегистрированных памятников культурного наследия  зон особо охраняемых природных территорий рекомендуется согласовывать с уполномоченными органами охраны памятников, природопользования и охраны окружающей среды.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Детские площадки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Детские площадки обычно предназначены для игр и активного отдыха детей разных возрастов: </w:t>
            </w:r>
            <w:proofErr w:type="spell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преддошкольного</w:t>
            </w:r>
            <w:proofErr w:type="spell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(до 3 лет), дошкольного (до 7 лет), младшего и среднего школьного возраста (7-12 лет).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интересам. Для детей и подростков (12-16 лет) рекомендуется</w:t>
            </w:r>
            <w:r w:rsidR="00C40580"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спортивно-игровых комплексов (микро-</w:t>
            </w:r>
            <w:proofErr w:type="spell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скалодромы</w:t>
            </w:r>
            <w:proofErr w:type="spell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велодромы и т.п.) и оборудование специальных мест для катания на самокатах, роликовых досках и коньках.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Расстояние от окон жилых домов и общественных зданий до границ детских площадок дошкольного возраста рекомендуется принимать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младшего и среднего школьного возраста - не менее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20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комплексных игровых площадок - не менее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40 м</w:t>
              </w:r>
            </w:smartTag>
            <w:r w:rsidR="00C40580"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спортивно-игровы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 комплексов - не менее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100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Детские площадки для дошкольного и </w:t>
            </w:r>
            <w:proofErr w:type="spell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преддошкольного</w:t>
            </w:r>
            <w:proofErr w:type="spell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возраста рекомендуется размещать на участке жилой застройки, площадки для младшего и среднего</w:t>
            </w:r>
            <w:proofErr w:type="gram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школьного возраста, комплексные игровые площадки рекомендуется размещать на озелененных территориях, спортивно-игровые комплексы и места для катания - в парках.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Площадки для игр детей на территориях жилого назначения рекомендуется проектировать из расчета 0,5-0,7 кв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1 жителя. Размеры и условия размещения площадок рекомендуется проектировать в зависимости от возрастных групп детей и места размещения жилой застройки.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12.4.1.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Площадки детей </w:t>
            </w:r>
            <w:proofErr w:type="spell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преддошкольного</w:t>
            </w:r>
            <w:proofErr w:type="spell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возраста могут иметь незначительные размеры (50-75 кв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), размещаться отдельно или совмещаться с площадками для тихого отдыха взрослых - в этом случае общую площадь площадки рекомендуется устанавливать не менее 80 кв.м.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12.4.2.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Оптимальный размер игровых площадок рекомендуется устанавливать для детей дошкольного возраста - 70-150 кв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школьного возраста - 100-300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кв.м, комплексных игровых площадок - 900-1600 кв.м. При этом возможно объединение площадок дошкольного возраста с площадками отдыха взрослых (размер площадки - не менее 150 кв.м). Соседствующие детские и взрослые площадки рекомендуется разделять густыми зелеными посадками и (или) декоративными стенками.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Детские площадки рекомендуется изолировать от транзитного пешеходного движения, проездов, разворотных площадок, гостевых стоянок, площадок для установки мусоросборников, участков постоянного и временного хранения автотранспортных средств. Подходы к детским площадкам не следует организовывать с проездов и улиц. При условии изоляции детских площадок зелеными насаждениями (деревья, кустарники)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согласно СанПиН, площадок мусоросборников -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15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отстойно</w:t>
            </w:r>
            <w:proofErr w:type="spell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-разворотных площадок на конечных остановках маршрутов городского пассажирского транспорта - 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50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12.6.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веток, остатков старого, срезанного оборудования (стойки, фундаменты), находящихся над поверхностью земли, незаглубленных в землю металлических перемычек (как правило, у турников и качелей). При реконструкции прилегающих территорий детские площадки следует изолировать от мест ведения работ и складирования строительных материалов.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12.7.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Обязательный перечень элементов благоустройства территории на детской площадке обычно включает: мягкие виды покрытия, элементы сопряжения поверхности площадки с газоном, озеленение, игровое оборудование, скамьи и урны, осветительное оборудование.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12.7.1.</w:t>
            </w:r>
            <w:r w:rsidR="00D87FE3"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Мягкие виды покрыт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ия (песчаное, уплотненное песчаное на грунтовом основании или гравийной крошке, мягкое резиновое или мягкое синтетическое) рекомендуется предусматривать на детской площадке в местах расположения игрового оборудования и других, связанных с возможностью падения детей. Места установки скамеек рекомендуется оборудовать твердыми видами покрытия или фундаментом. При травяном покрытии площадок рекомендуется предусматривать пешеходные дорожки к оборудованию с твердым, мягким или комбинированным видами покрытия.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12.7.2.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Для сопряжения поверхностей площадки и газона рекомендуется применять садовые бортовые камни со скошенными или закругленными краями.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12.7.3.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Детские площадки рекомендуется озеленять посадками деревьев и кустарника, с учетом их инсоляции в течение 5 часов светового дня. Деревья с восточной и северной стороны площадки должны высаживаться не ближе 3-х м, а с южной и западной - не ближе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края площадки до оси дерева. На площадках дошкольного возраста рекомендуется не допускать применение видов растений с колючками. На всех видах детских площадок рекомендуется не допускать применение растений с ядовитыми плодами.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12.7.4.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Размещение игрового оборудования следует проектировать с учетом нормативных параметров безопасности. Площадки спортивно-игровых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комплексов рекомендуется оборудовать стендом с правилами поведения на площадке и пользования спортивно-игровым оборудованием.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12.7.5.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Осветительное оборудование обычно должно функционировать в режиме освещения территории, на которой расположена площадка. Рекомендуется не допускать размещение осветительного оборудования на высоте менее </w:t>
            </w:r>
            <w:smartTag w:uri="urn:schemas-microsoft-com:office:smarttags" w:element="metricconverter">
              <w:smartTagPr>
                <w:attr w:name="ProductID" w:val="2,5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2,5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Спортивные площадки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12.8.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Спортивные площадки, предназначены для занятий физкультурой и спортом всех возрастных групп населения, их рекомендуется проектировать в составе территорий жилого и рекреационного назначения, участков спортивных сооружений, участков общеобразовательных школ. Проектирование спортивных площадок рекомендуется вести в зависимости от вида специализации площадки. Расстояние от границы площадки до мест хранения легковых автомобилей следует принимать согласно СанПиН 2.2.1/2.1.1.1200.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12.9.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Размещение и проектирование благоустройства спортивного ядра на территории участк</w:t>
            </w:r>
            <w:r w:rsidR="00D87FE3"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 общеобразовательны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 школ рекомендуется вести с учетом обслуживания населения прилегающей жилой застройки. Минимальное расстояние от границ спортплощадок до окон жилых домов рекомендуется принимать от 20 до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40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зависимости от шумовых характеристик площадки. Комплексные физкультурно-спортивные площадки для детей дошкольного возраста (на 75 детей) рекомендуется устанавливать площадью не менее 150 кв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школьного возраста (100 детей) - не менее 250 кв.м.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12.10.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Как правило, обязательный перечень элементов благоустройства территории на спортивной площадке включает: мягкие или газонные виды покрытия, спортивное оборудование. Рекомендуется озеленение и ограждение площадки.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12.11.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Озеленение рекомендуется размещать по периметру площадки, высаживая быстрорастущие деревья на расстоянии от края площадки не менее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Не рекомендуется применять деревья и кустарники, имеющие блестящие листья, дающие большое количество летящих семян, обильно плодоносящих и рано сбрасывающих листву. Для ограждения 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площадки</w:t>
            </w:r>
            <w:proofErr w:type="gram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возможно применять вертикальное озеленение.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12.12.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Площадки рекомендуется оборудовать сетчатым ограждением высотой 2,5- </w:t>
            </w:r>
            <w:r w:rsidR="00D87FE3"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м, а в местах примыкания спортивных площадок друг к другу - высотой не менее </w:t>
            </w:r>
            <w:smartTag w:uri="urn:schemas-microsoft-com:office:smarttags" w:element="metricconverter">
              <w:smartTagPr>
                <w:attr w:name="ProductID" w:val="1,2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1,2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Площадки для установки мусоросборников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12.13.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Площадки для установки мусоросборников, - специально оборудованные места, предназначенные для сбора твердых бытовых отходов (ТБО). Наличие таких площадок рекомендуется предусматривать в составе территорий и участков любого функционального назначения, где могут накапливаться ТБО.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12.14.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Площадки следует размещать удаленными от окон жилых зданий, границ участков детских учреждений, мест отдыха на расстояние не менее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proofErr w:type="gram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20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на участках жилой застройки - не далее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100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входов, считая по пешеходным дорожкам от дальнего подъезда, при этом территория площадки должна примыкать к проездам, но не мешать проезду транспорта. При обособленном размещении площадки (вдали от проездов) рекомендуется предусматривать возможность удобного подъезда транспорта для очистки контейнеров и наличия разворотных площадок (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12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х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12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). Рекомендуется проектировать размещение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площадок  в стороне от уличных фасадов зданий. Территорию площадки рекомендуется располагать в зоне затенения (прилегающей застройкой, навесами или посадками зеленых насаждений).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12.15.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Размер площадки на один контейнер рекомендуется принимать - 2-3 кв.м. Между контейнером и краем площадки размер прохода рекомендуется устанавливать не менее </w:t>
            </w:r>
            <w:smartTag w:uri="urn:schemas-microsoft-com:office:smarttags" w:element="metricconverter">
              <w:smartTagPr>
                <w:attr w:name="ProductID" w:val="1,0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1,0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между контейнерами - не менее </w:t>
            </w:r>
            <w:smartTag w:uri="urn:schemas-microsoft-com:office:smarttags" w:element="metricconverter">
              <w:smartTagPr>
                <w:attr w:name="ProductID" w:val="0,35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0,35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На территории жилого назначения площадки рекомендуется проектировать из расчета 0,03 кв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1 жителя или 1 площадка на 6-8 подъездов жилых домов, имеющих мусоропроводы; если подъездов меньше - одну площадку при каждом доме.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12.16.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Как правило, обязательный перечень элементов благоустройства территории на площадке для установки мусоросборников включает: твердые виды покрытия, элементы сопряжения поверхности площадки с прилегающими территориями, контейнеры для сбора ТБО, осветительное оборудование. Рекомендуется проектировать озеленение площадки.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12.16.1.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Покрытие площадки следует устанавливать 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аналогичным</w:t>
            </w:r>
            <w:proofErr w:type="gram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покрытию транспортных проездов. Уклон покрытия площадки рекомендуется устанавливать составляющим 5-10 % в сторону проезжей части, чтобы не допускать застаивания воды и скатывания контейнера.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12.16.2.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Сопряжение площадки с прилегающим проездом, как правило, осуществляется в одном уровне, без укладки бордюрного камня, с газоном - садовым бортом или декоративной стенкой высотой 1,0-</w:t>
            </w:r>
            <w:smartTag w:uri="urn:schemas-microsoft-com:office:smarttags" w:element="metricconverter">
              <w:smartTagPr>
                <w:attr w:name="ProductID" w:val="1,2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1,2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12.16.3.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Функционирование осветительного оборудования рекомендуется устанавливать в режиме освещения прилегающей территории с высотой опор - не менее 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proofErr w:type="gram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12.16.4.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Озеленение рекомендуется производить деревьями с высокой степенью </w:t>
            </w:r>
            <w:proofErr w:type="spell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фитонцидности</w:t>
            </w:r>
            <w:proofErr w:type="spell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густой и плотной кроной. Высоту свободного пространства над уровнем покрытия площадки до кроны рекомендуется предусматривать не менее </w:t>
            </w:r>
            <w:smartTag w:uri="urn:schemas-microsoft-com:office:smarttags" w:element="metricconverter">
              <w:smartTagPr>
                <w:attr w:name="ProductID" w:val="3,0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3,0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допускается для визуальной изоляции площадок применение декоративных стенок, трельяжей или </w:t>
            </w:r>
            <w:proofErr w:type="spell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периметральной</w:t>
            </w:r>
            <w:proofErr w:type="spell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живой изгороди в виде высоких кустарников без плодов и ягод.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Площадки автостоянок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12.17.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территории муниципального образования рекомендуется предусматривать следующие виды автостоянок: кратковременного и длительного хранения автомобилей, уличных (в виде парковок на проезжей части, обозначенных разметкой), внеуличных (в виде «карманов» и отступов от проезжей части), гостевых (на участке жилой застройки), для хранения автомобилей населения, </w:t>
            </w:r>
            <w:proofErr w:type="spell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приобъектных</w:t>
            </w:r>
            <w:proofErr w:type="spell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 объекта или группы объектов), прочих (грузовых, перехватывающих и др.).</w:t>
            </w:r>
            <w:proofErr w:type="gramEnd"/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12.18.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Следует учитывать, что расстояние от границ автостоянок до окон жилых и общественных заданий принимается в соответствии со СанПиН 2.2.1/2.1.1.1200. На площадках </w:t>
            </w:r>
            <w:proofErr w:type="spell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приобъектных</w:t>
            </w:r>
            <w:proofErr w:type="spell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автостоянок долю мест для автомобилей инвалидов рекомендуется проектировать согласно СНиП 35-01, блокировать по два или более мест без объемных разделителей, а лишь с обозначением границы прохода при помощи ярко-желтой разметки.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12.19.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Следует учитывать, что не допускается проектировать размещение площадок автостоянок в зоне остановок  пассажирского транспорта, организацию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заездов на автостоянки следует предусматривать не ближе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38030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15 м</w:t>
              </w:r>
            </w:smartTag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конца или начала посадочной площадки.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12.20.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Как правило, обязательный перечень элементов благоустройства территории на площадках автостоянок включает: твердые виды покрытия, элементы сопряжения поверхностей, разделительные элементы, осветительное и информационное оборудование. Площадки для длительного хранения автомобилей могут быть оборудованы навесами, легкими осаждениями боксов, смотровыми эстакадами.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12.20.1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Покрытие площадок рекомендуется проектировать 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аналогичным</w:t>
            </w:r>
            <w:proofErr w:type="gram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покрытию транспортных проездов.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12.20.2.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Сопряжение покрытия площадки с проездом рекомендуется выполнять в одном уровне без укладки бортового камня.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12.20.3. Разделительные элементы на площадках могут быть выполнены в виде разметки (белых полос), озелененных полос (газонов), контейнерного озеленения.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13. Контроль и ответственность за нарушение Правил бла</w:t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softHyphen/>
              <w:t>гоустройства, уборки и санитарного содержания территории </w:t>
            </w:r>
            <w:r w:rsidRPr="00380307">
              <w:rPr>
                <w:rFonts w:ascii="Times New Roman" w:eastAsia="A" w:hAnsi="Times New Roman"/>
                <w:b/>
                <w:sz w:val="28"/>
                <w:szCs w:val="28"/>
                <w:lang w:eastAsia="ru-RU"/>
              </w:rPr>
              <w:t>Степно</w:t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го сельсовета.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13.1.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за соблюдением настоящих Правил осуществляют: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- органы контроля, осуществляющие деятельность по обеспечению </w:t>
            </w:r>
            <w:proofErr w:type="gramStart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реализации полномочий органов местного самоуправления муници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пального образования</w:t>
            </w:r>
            <w:proofErr w:type="gramEnd"/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уполномоченные лица Администрации Новосибирской  области, адми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нистрации Искитимского района и администрации </w:t>
            </w:r>
            <w:r w:rsidR="00C50D82">
              <w:rPr>
                <w:rFonts w:ascii="Times New Roman" w:eastAsia="A" w:hAnsi="Times New Roman"/>
                <w:sz w:val="28"/>
                <w:szCs w:val="28"/>
                <w:lang w:eastAsia="ru-RU"/>
              </w:rPr>
              <w:t>Тальменского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сельсовета;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органы внутренних дел;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органы санитарно-эпидемиологического надзора;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отдел градостроительства администрации Искитимского  района;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и другие уполномоченные в установленном порядке органы (долж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ностные лица), обеспечивающие соблюдение установленных норм и правил в сфере благоустройства и санитарного содержания населен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ных пунктов Искитимского района;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13.2.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нарушение настоящих Правил юридические и физиче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ские лица, несут дисциплинарную, административную, гражданско-правовую ответственность в соответствии с законодательством Российской Федерации, Областным законом Новосибирской области от 14.02.2003 № 99-ОЗ «Об административных правонарушениях в Новосибирской области», другими нормативно-правовыми актами.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12.3.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Юридические и физические лица, нанесшие своими противо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правными действиями или бездействием ущерб сельскому поселе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нию, обязаны возместить нанесенный ущерб.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13.4.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случае отказа (уклонения) от возмещения ущерба в указан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ный срок ущерб взыскивается в судебном порядке.</w:t>
            </w:r>
          </w:p>
          <w:p w:rsidR="00775F2F" w:rsidRPr="00380307" w:rsidRDefault="00775F2F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3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13.5. 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Применение мер административной ответственности не осво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бождает нарушителя от обязанности возмещения причиненного им материального ущерба в соответствии с действующим законодатель</w:t>
            </w:r>
            <w:r w:rsidRPr="003803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ством и устранения допущенных нарушений. </w:t>
            </w:r>
          </w:p>
          <w:p w:rsidR="00E95F79" w:rsidRPr="00380307" w:rsidRDefault="00E95F79" w:rsidP="00DB4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95F79" w:rsidRPr="00E95F79" w:rsidRDefault="00E95F79" w:rsidP="00E95F79">
      <w:pPr>
        <w:tabs>
          <w:tab w:val="center" w:pos="4677"/>
        </w:tabs>
        <w:jc w:val="both"/>
        <w:rPr>
          <w:rFonts w:ascii="Times New Roman" w:hAnsi="Times New Roman"/>
          <w:b/>
          <w:sz w:val="28"/>
          <w:szCs w:val="28"/>
        </w:rPr>
      </w:pPr>
      <w:r w:rsidRPr="00E95F79">
        <w:rPr>
          <w:rFonts w:ascii="Times New Roman" w:hAnsi="Times New Roman"/>
          <w:b/>
          <w:sz w:val="28"/>
          <w:szCs w:val="28"/>
        </w:rPr>
        <w:lastRenderedPageBreak/>
        <w:t>14. Формы и механизмы общественного участия в принятии решений и реализации проектов комплексного благоустройства и развития городской среды.</w:t>
      </w:r>
    </w:p>
    <w:p w:rsidR="00E95F79" w:rsidRPr="004909FD" w:rsidRDefault="00380307" w:rsidP="00E95F79">
      <w:pPr>
        <w:pStyle w:val="a7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14.</w:t>
      </w:r>
      <w:r w:rsidR="00E95F79">
        <w:rPr>
          <w:rFonts w:eastAsia="Times New Roman"/>
          <w:lang w:eastAsia="ar-SA"/>
        </w:rPr>
        <w:t>1.</w:t>
      </w:r>
      <w:r w:rsidR="00E95F79" w:rsidRPr="004909FD">
        <w:rPr>
          <w:rFonts w:eastAsia="Times New Roman"/>
          <w:lang w:eastAsia="ar-SA"/>
        </w:rPr>
        <w:t>Общие положения. Задачи, польза и формы общественного участия.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.1.1 Вовлеченность в принятие решений и реализацию проектов, реальный учет мнения всех субъектов развития поселения, повышает их удовлетворенность городской средой, формирует положительный эмоциональный фон, ведет к повышению субъективного восприятия качества жизни (реализуя базовую потребность человека быть услышанным, влиять на происходящее в его среде жизни).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.1.2 Участие в развитии городской среды создает новые возможности для общения, сотворчества и повышает субъективное восприятие качества жизни (реализуя базовую потребность в сопричастности и соучастии, потребность принадлежности к целому). Важно, чтобы и физическая среда, и социальные регламенты и культура подчеркивали общность и личную ответственность, создавали возможности для знакомства и стимулировали общение граждан по вопросам повседневной жизни, совместному решению задач, созданию новых смыслов и идей, некоммерческих и коммерческих проектов.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proofErr w:type="gramStart"/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.1.3 Общественное участие на этапе планирования и проектирования снижает количество и глубину несогласованностей, противоречий и конфликтов, снижает возможные затраты по их разрешению, повышает согласованность и доверие между органами государственной и муниципальной власти и населением, формирует лояльность со стороны населения и создаёт кредит доверия на будущее, а в перспективе превращает население и других субъектов в партнёров органов власти.</w:t>
      </w:r>
      <w:proofErr w:type="gramEnd"/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 xml:space="preserve">.1.4. </w:t>
      </w:r>
      <w:proofErr w:type="gramStart"/>
      <w:r w:rsidRPr="004909FD">
        <w:rPr>
          <w:rFonts w:eastAsia="Times New Roman"/>
          <w:lang w:eastAsia="ar-SA"/>
        </w:rPr>
        <w:t>Новый запрос на соучастие со стороны органов власти, приглашение к участию в развитии территории талантливых местных профессионалов, активных граждан, представителей сообществ и различных организаций ведёт к учёту различных мнений, объективному повышению качества решений, открывает скрытые ресурсы всех субъектов развития, содействует развитию местных кадров, предоставляет новые возможности для повышения социальной связанности, развивает социальный капитал поселения и способствует формированию новых субъектов развития</w:t>
      </w:r>
      <w:proofErr w:type="gramEnd"/>
      <w:r w:rsidRPr="004909FD">
        <w:rPr>
          <w:rFonts w:eastAsia="Times New Roman"/>
          <w:lang w:eastAsia="ar-SA"/>
        </w:rPr>
        <w:t>, кто готов думать о поселке, участвовать в его развитии, в том числе личным временем и компетенциями, связями, финансами и иными ресурсами – и таким образом повышает качество жизни и городской среды в целом.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.2 Основные решения</w:t>
      </w:r>
    </w:p>
    <w:p w:rsidR="00E95F79" w:rsidRPr="004909FD" w:rsidRDefault="00E95F79" w:rsidP="00E95F79">
      <w:pPr>
        <w:pStyle w:val="a7"/>
        <w:ind w:firstLine="56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а) формирование нового общественного института развития, обеспечивающего максимально эффективное представление интересов и включение способностей и ресурсов всех субъектов  жизни поселения  в процесс развития территории;</w:t>
      </w:r>
    </w:p>
    <w:p w:rsidR="00E95F79" w:rsidRPr="004909FD" w:rsidRDefault="00E95F79" w:rsidP="00E95F79">
      <w:pPr>
        <w:pStyle w:val="a7"/>
        <w:ind w:firstLine="56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 xml:space="preserve">б) разработка внутренних регламентов, регулирующих процесс общественного соучастия; </w:t>
      </w:r>
    </w:p>
    <w:p w:rsidR="00E95F79" w:rsidRPr="004909FD" w:rsidRDefault="00E95F79" w:rsidP="00E95F79">
      <w:pPr>
        <w:pStyle w:val="a7"/>
        <w:ind w:firstLine="56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 xml:space="preserve">в) внедрение технологий, которые позволяют совмещать разнообразие мнений и интересов с необходимостью принимать максимально эффективные рациональные решения зачастую в условиях нехватки временных ресурсов, </w:t>
      </w:r>
      <w:r w:rsidRPr="004909FD">
        <w:rPr>
          <w:rFonts w:eastAsia="Times New Roman"/>
          <w:lang w:eastAsia="ar-SA"/>
        </w:rPr>
        <w:lastRenderedPageBreak/>
        <w:t>технической сложности решаемых задач и отсутствия достаточной глубины специальных знаний у граждан и других субъектов жизни поселения;</w:t>
      </w:r>
    </w:p>
    <w:p w:rsidR="00E95F79" w:rsidRPr="004909FD" w:rsidRDefault="00E95F79" w:rsidP="00E95F79">
      <w:pPr>
        <w:pStyle w:val="a7"/>
        <w:ind w:firstLine="56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г) в целях обеспечения широкого участия всех заинтересованных сторон и оптимального сочетания общественных интересов и пожеланий и профессиональной экспертизы, рекомендуется провести следующие процедуры:</w:t>
      </w:r>
    </w:p>
    <w:p w:rsidR="00E95F79" w:rsidRPr="004909FD" w:rsidRDefault="00E95F79" w:rsidP="00E95F79">
      <w:pPr>
        <w:pStyle w:val="a7"/>
        <w:ind w:firstLine="56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 этап:  максимизация общественного участия на этапе выявления общественного запроса, формулировки движущих ценностей и определения целей рассматриваемого проекта;</w:t>
      </w:r>
    </w:p>
    <w:p w:rsidR="00E95F79" w:rsidRPr="004909FD" w:rsidRDefault="00E95F79" w:rsidP="00E95F79">
      <w:pPr>
        <w:pStyle w:val="a7"/>
        <w:ind w:firstLine="56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2 этап: совмещение общественного участия и профессиональной экспертизы в выработке альтернативных концепций решения задачи, в том числе с использованием механизма проектных семинаров и открытых конкурсов;</w:t>
      </w:r>
    </w:p>
    <w:p w:rsidR="00E95F79" w:rsidRPr="004909FD" w:rsidRDefault="00E95F79" w:rsidP="00E95F79">
      <w:pPr>
        <w:pStyle w:val="a7"/>
        <w:ind w:firstLine="56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3 этап: рассмотрение созданных вариантов с вовлечением всех субъектов жизни поселения, имеющих отношение к данной территории и данному вопросу;</w:t>
      </w:r>
    </w:p>
    <w:p w:rsidR="00E95F79" w:rsidRPr="004909FD" w:rsidRDefault="00E95F79" w:rsidP="00E95F79">
      <w:pPr>
        <w:pStyle w:val="a7"/>
        <w:ind w:firstLine="56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4 этап: передача выбранной концепции на доработку специалистам органа местного самоуправления, вновь и рассмотрение финального решения, в том числе усиление его эффективности и привлекательности с участием всех заинтересованных субъектов.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.3. Принципы организации общественного соучастия.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 xml:space="preserve">.3.1. </w:t>
      </w:r>
      <w:proofErr w:type="gramStart"/>
      <w:r w:rsidRPr="004909FD">
        <w:rPr>
          <w:rFonts w:eastAsia="Times New Roman"/>
          <w:lang w:eastAsia="ar-SA"/>
        </w:rPr>
        <w:t>Все формы общественного соучастия направлены на наиболее полное включение всех заинтересованных сторон, на выявление их истинных интересов и ценностей, их отражение в проектировании любых изменений на территории поселения, на достижение согласия по целям и планам реализации проектов, на мобилизацию и объединение всех субъектов жизни поселения  вокруг проектов реализующих стратегию развития территории.</w:t>
      </w:r>
      <w:proofErr w:type="gramEnd"/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.3.2. Открытое обсуждение проектов благоустройства территорий организуется на этапе формулирования задач проекта и по итогам каждого из этапов проектирования.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.3.3. Все решения, касающиеся благоустройства и развития территорий принимаются открыто и гласно, с учетом мнения жителей соответствующих территорий и всех субъектов жизни поселения.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 xml:space="preserve">.3.4. </w:t>
      </w:r>
      <w:proofErr w:type="gramStart"/>
      <w:r w:rsidRPr="004909FD">
        <w:rPr>
          <w:rFonts w:eastAsia="Times New Roman"/>
          <w:lang w:eastAsia="ar-SA"/>
        </w:rPr>
        <w:t xml:space="preserve">Для повышения уровня доступности информации и информирования населения и других субъектов жизни поселения о задачах и проектах в сфере благоустройства и комплексного развития городской среды использовать </w:t>
      </w:r>
      <w:r>
        <w:rPr>
          <w:rFonts w:eastAsia="Times New Roman"/>
          <w:lang w:eastAsia="ar-SA"/>
        </w:rPr>
        <w:t>официальный сайт администрации муниципального образования</w:t>
      </w:r>
      <w:r w:rsidRPr="004909FD">
        <w:rPr>
          <w:rFonts w:eastAsia="Times New Roman"/>
          <w:lang w:eastAsia="ar-SA"/>
        </w:rPr>
        <w:t xml:space="preserve"> в сети "Интернет", предоставляющий наиболее полную и актуальную информацию в данной сфере – организованную и представленную максимально понятным образом для пользователей портала.</w:t>
      </w:r>
      <w:proofErr w:type="gramEnd"/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 xml:space="preserve">.3.5.  Обеспечивается свободный доступ в сети «Интернет» к основной проектной и конкурсной документации, а также обеспечивать видеозапись публичных обсуждений проектов благоустройства и их размещение на </w:t>
      </w:r>
      <w:r>
        <w:rPr>
          <w:rFonts w:eastAsia="Times New Roman"/>
          <w:lang w:eastAsia="ar-SA"/>
        </w:rPr>
        <w:t>официальном сайте администрации муниципального образования</w:t>
      </w:r>
      <w:r w:rsidRPr="004909FD">
        <w:rPr>
          <w:rFonts w:eastAsia="Times New Roman"/>
          <w:lang w:eastAsia="ar-SA"/>
        </w:rPr>
        <w:t>. Обеспечивается возможность публичного комментирования и обсуждения материалов проектов.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.4. Формы общественного соучастия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.4.1. Для осуществления участия граждан в процессе принятия решений и реализации проектов комплексного благоустройства используются следующие форматы: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lastRenderedPageBreak/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.4.1.1. Совместное определение целей и задач по развитию территории, инвентаризация проблем и потенциалов среды;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.4.1.2. Определение основных видов активностей, функциональных зон и их взаимного расположения на выбранной территории;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.4.1.3.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.4.1.4. Консультации в выборе типов покрытий, с учетом функционального зонирования территории;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.4.1.5. Консультации по предполагаемым типам озеленения;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.4.1.6. Консультации по предполагаемым типам освещения и осветительного оборудования;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.4.1.7. Участие в разработке проекта, обсуждение решений с архитекторами, проектировщиками и другими профильными специалистами;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.4.1.8. Согласование проектных решений с участниками процесса проектирования и будущими пользователями, включая местных жителей (взрослых и детей), предпринимателей, собственников соседних территорий и других заинтересованных сторон;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.4.1.9. Осуществление общественного контроля над процессом реализации проекта (включая как возможность для контроля со стороны любых заинтересованных сторон, так и формирование рабочей группы, общественного совета проекта, либо наблюдательного совета проекта);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.4.1.10. Осуществление общественного контроля над процессом эксплуатации территории (включая как возможность для контроля со стороны любых заинтересованных сторон, так и формирование рабочей группы, общественного совета проекта, либо наблюдательного совета проекта для проведения регулярной оценки эксплуатации территории).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.4.2. При реализации проектов необходимо обеспечить информирование общественности о планирующихся изменениях и возможности участия в этом процессе.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.4.3. Информирование может осуществляться, но не ограничиваться: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 xml:space="preserve">.4.3.1. Создание </w:t>
      </w:r>
      <w:r>
        <w:rPr>
          <w:rFonts w:eastAsia="Times New Roman"/>
          <w:lang w:eastAsia="ar-SA"/>
        </w:rPr>
        <w:t xml:space="preserve">страницы на официальном сайте администрации муниципального образования, </w:t>
      </w:r>
      <w:r w:rsidRPr="004909FD">
        <w:rPr>
          <w:rFonts w:eastAsia="Times New Roman"/>
          <w:lang w:eastAsia="ar-SA"/>
        </w:rPr>
        <w:t>котор</w:t>
      </w:r>
      <w:r>
        <w:rPr>
          <w:rFonts w:eastAsia="Times New Roman"/>
          <w:lang w:eastAsia="ar-SA"/>
        </w:rPr>
        <w:t>ая</w:t>
      </w:r>
      <w:r w:rsidRPr="004909FD">
        <w:rPr>
          <w:rFonts w:eastAsia="Times New Roman"/>
          <w:lang w:eastAsia="ar-SA"/>
        </w:rPr>
        <w:t xml:space="preserve"> будет решать задачи по сбору информации, обеспечению </w:t>
      </w:r>
      <w:r>
        <w:rPr>
          <w:rFonts w:eastAsia="Times New Roman"/>
          <w:lang w:eastAsia="ar-SA"/>
        </w:rPr>
        <w:t xml:space="preserve"> </w:t>
      </w:r>
      <w:r w:rsidRPr="004909FD">
        <w:rPr>
          <w:rFonts w:eastAsia="Times New Roman"/>
          <w:lang w:eastAsia="ar-SA"/>
        </w:rPr>
        <w:t xml:space="preserve"> регулярном</w:t>
      </w:r>
      <w:r>
        <w:rPr>
          <w:rFonts w:eastAsia="Times New Roman"/>
          <w:lang w:eastAsia="ar-SA"/>
        </w:rPr>
        <w:t>у</w:t>
      </w:r>
      <w:r w:rsidRPr="004909FD">
        <w:rPr>
          <w:rFonts w:eastAsia="Times New Roman"/>
          <w:lang w:eastAsia="ar-SA"/>
        </w:rPr>
        <w:t xml:space="preserve"> информированию о ходе проекта, с публикацией фото, видео и текстовых отчетов по итогам проведения общественных обсуждений.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.4.3.2.  Работа с местными СМИ, охватывающими широкий круг людей разных возрастных групп и потенциальные аудитории проекта.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.4.3.3. Вывешивание афиш и объявлений на информационных досках в подъездах жилых домов, расположенных в непосредственной близости к проектируемому объекту, а также на специальных стендах на самом объекте; в местах притяжения и скопления людей (общественные и торгово-развлекательные центры, знаковые места и площадки), в холлах значимых и социальных инфраструктурных объектов, расположенных по соседству с проектируемой территории или на ней (поликлиники, ДК, библиотеки, спортивные центры), на площадке проведения общественных обсуждений (в зоне входной группы, на специальных информационных стендах).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lastRenderedPageBreak/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.4.3.4.  Информирование местных жителей через школы и детские сады. В том числе  школьные проекты: организация конкурса рисунков. Сборы пожеланий, сочинений, макетов, проектов, распространение анкет и приглашения для родителей учащихся.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.4.3.5.  Индивидуальные приглашения участников встречи лично, по электронной почте или по телефону.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.4.3.6. Использование социальных сетей и Интернет-ресурсов для обеспечения донесения информации до различных местных и профессиональных сообществ.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.4.3.7.Установка интерактивных стендов с устройствами для заполнения и сбора небольших анкет,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.4.5.8. Установка специальных информационных стендов в местах с большой проходимостью, на территории самого объекта проектирования. Стенды могут работать как для сбора анкет, информации и обратной связи, так и в качестве площадок для обнародования всех этапов процесса проектирования и отчетов по итогам проведения общественных обсуждений.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.5. Механизмы общественного участия.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.5.1. Обсуждение проектов проходит с использованием широкого набора инструментов для вовлечения и обеспечения участия и современных групповых методов работы.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 xml:space="preserve">.5.2. </w:t>
      </w:r>
      <w:proofErr w:type="gramStart"/>
      <w:r w:rsidRPr="004909FD">
        <w:rPr>
          <w:rFonts w:eastAsia="Times New Roman"/>
          <w:lang w:eastAsia="ar-SA"/>
        </w:rPr>
        <w:t>В целях общественного участия  использовать следующие инструменты: анкетирование, опросы, интервьюирование, картирование, проведение фокус-групп, работа с отдельными группами пользователей, организация проектных семинаров, организация проектных мастерских (</w:t>
      </w:r>
      <w:proofErr w:type="spellStart"/>
      <w:r w:rsidRPr="004909FD">
        <w:rPr>
          <w:rFonts w:eastAsia="Times New Roman"/>
          <w:lang w:eastAsia="ar-SA"/>
        </w:rPr>
        <w:t>воркшопов</w:t>
      </w:r>
      <w:proofErr w:type="spellEnd"/>
      <w:r w:rsidRPr="004909FD">
        <w:rPr>
          <w:rFonts w:eastAsia="Times New Roman"/>
          <w:lang w:eastAsia="ar-SA"/>
        </w:rPr>
        <w:t>), проведение общественных обсуждений, проведение дизайн-игр с участием взрослых и детей, организация проектных мастерских со школьниками и студентами, школьные проекты (рисунки, сочинения, пожелания, макеты), проведение оценки эксплуатации территории.</w:t>
      </w:r>
      <w:proofErr w:type="gramEnd"/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.5.3. На каждом этапе проектирования выбираются максимально подходящие для конкретной ситуации механизмы, они должны быть простыми и понятными для всех заинтересованных в проекте сторон.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.5.4. Для проведения общественных обсуждений необходимо выбирать хорошо известные людям общественные и культурные центры (ДК, школы, молодежные и культурные центры), находящиеся в зоне хорошей транспортной доступности, расположенные по соседству с объектом проектирования.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 xml:space="preserve">.5.5. Общественные обсуждения проводиться </w:t>
      </w:r>
      <w:proofErr w:type="gramStart"/>
      <w:r w:rsidRPr="004909FD">
        <w:rPr>
          <w:rFonts w:eastAsia="Times New Roman"/>
          <w:lang w:eastAsia="ar-SA"/>
        </w:rPr>
        <w:t>при</w:t>
      </w:r>
      <w:proofErr w:type="gramEnd"/>
      <w:r w:rsidRPr="004909FD">
        <w:rPr>
          <w:rFonts w:eastAsia="Times New Roman"/>
          <w:lang w:eastAsia="ar-SA"/>
        </w:rPr>
        <w:t xml:space="preserve"> участие опытного модератора, имеющего нейтральную позицию по отношению ко всем участникам проектного процесса.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 xml:space="preserve">.5.6. </w:t>
      </w:r>
      <w:proofErr w:type="gramStart"/>
      <w:r w:rsidRPr="004909FD">
        <w:rPr>
          <w:rFonts w:eastAsia="Times New Roman"/>
          <w:lang w:eastAsia="ar-SA"/>
        </w:rPr>
        <w:t xml:space="preserve">По итогам встреч, проектных семинаров, </w:t>
      </w:r>
      <w:proofErr w:type="spellStart"/>
      <w:r w:rsidRPr="004909FD">
        <w:rPr>
          <w:rFonts w:eastAsia="Times New Roman"/>
          <w:lang w:eastAsia="ar-SA"/>
        </w:rPr>
        <w:t>воркшопов</w:t>
      </w:r>
      <w:proofErr w:type="spellEnd"/>
      <w:r w:rsidRPr="004909FD">
        <w:rPr>
          <w:rFonts w:eastAsia="Times New Roman"/>
          <w:lang w:eastAsia="ar-SA"/>
        </w:rPr>
        <w:t>, дизайн-игр и любых других форматов общественных обсуждений формируется отчет о встрече, а также видеозапись самой встречи и выложены в публичный доступ, как на информационных ресурсах проекта, так и на официальном сайте администрации муниципального образования для того, чтобы граждане могли отслеживать процесс развития проекта, а также комментировать и включаться в этот процесс на любом этапе.</w:t>
      </w:r>
      <w:proofErr w:type="gramEnd"/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lastRenderedPageBreak/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 xml:space="preserve">.5.7.  Для обеспечения квалифицированного участия публикуется  достоверная и актуальная информация о проекте, результатах </w:t>
      </w:r>
      <w:proofErr w:type="spellStart"/>
      <w:r w:rsidRPr="004909FD">
        <w:rPr>
          <w:rFonts w:eastAsia="Times New Roman"/>
          <w:lang w:eastAsia="ar-SA"/>
        </w:rPr>
        <w:t>предпроектного</w:t>
      </w:r>
      <w:proofErr w:type="spellEnd"/>
      <w:r w:rsidRPr="004909FD">
        <w:rPr>
          <w:rFonts w:eastAsia="Times New Roman"/>
          <w:lang w:eastAsia="ar-SA"/>
        </w:rPr>
        <w:t xml:space="preserve"> исследования, а также сам проект не позднее, чем за 14 дней до проведения самого общественного обсуждения.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.5.8. Общественный контроль является одним из механизмов общественного участия.</w:t>
      </w:r>
    </w:p>
    <w:p w:rsidR="00E95F79" w:rsidRPr="004909FD" w:rsidRDefault="00E95F79" w:rsidP="00E95F79">
      <w:pPr>
        <w:pStyle w:val="a7"/>
        <w:jc w:val="both"/>
        <w:rPr>
          <w:rFonts w:eastAsia="Times New Roman"/>
          <w:lang w:eastAsia="ar-SA"/>
        </w:rPr>
      </w:pPr>
      <w:r w:rsidRPr="004909FD">
        <w:rPr>
          <w:rFonts w:eastAsia="Times New Roman"/>
          <w:lang w:eastAsia="ar-SA"/>
        </w:rPr>
        <w:t>1</w:t>
      </w:r>
      <w:r w:rsidR="00380307">
        <w:rPr>
          <w:rFonts w:eastAsia="Times New Roman"/>
          <w:lang w:eastAsia="ar-SA"/>
        </w:rPr>
        <w:t>4</w:t>
      </w:r>
      <w:r w:rsidRPr="004909FD">
        <w:rPr>
          <w:rFonts w:eastAsia="Times New Roman"/>
          <w:lang w:eastAsia="ar-SA"/>
        </w:rPr>
        <w:t>.6. Общественный контроль в области благоустройства вправе осуществлять любые заинтересованные физические и юридические лица, в том числе с использованием технических сре</w:t>
      </w:r>
      <w:proofErr w:type="gramStart"/>
      <w:r w:rsidRPr="004909FD">
        <w:rPr>
          <w:rFonts w:eastAsia="Times New Roman"/>
          <w:lang w:eastAsia="ar-SA"/>
        </w:rPr>
        <w:t>дств дл</w:t>
      </w:r>
      <w:proofErr w:type="gramEnd"/>
      <w:r w:rsidRPr="004909FD">
        <w:rPr>
          <w:rFonts w:eastAsia="Times New Roman"/>
          <w:lang w:eastAsia="ar-SA"/>
        </w:rPr>
        <w:t>я фото-</w:t>
      </w:r>
      <w:proofErr w:type="spellStart"/>
      <w:r w:rsidRPr="004909FD">
        <w:rPr>
          <w:rFonts w:eastAsia="Times New Roman"/>
          <w:lang w:eastAsia="ar-SA"/>
        </w:rPr>
        <w:t>видеофиксации</w:t>
      </w:r>
      <w:proofErr w:type="spellEnd"/>
      <w:r w:rsidRPr="004909FD">
        <w:rPr>
          <w:rFonts w:eastAsia="Times New Roman"/>
          <w:lang w:eastAsia="ar-SA"/>
        </w:rPr>
        <w:t xml:space="preserve">, а также </w:t>
      </w:r>
      <w:r>
        <w:rPr>
          <w:rFonts w:eastAsia="Times New Roman"/>
          <w:lang w:eastAsia="ar-SA"/>
        </w:rPr>
        <w:t>официального сайта администрации муниципального образования</w:t>
      </w:r>
      <w:r w:rsidRPr="004909FD">
        <w:rPr>
          <w:rFonts w:eastAsia="Times New Roman"/>
          <w:lang w:eastAsia="ar-SA"/>
        </w:rPr>
        <w:t xml:space="preserve"> в сети "Интернет". Информация о выявленных и зафиксированных в рамках общественного контроля нарушениях в области благоустройства направляется для принятия мер в </w:t>
      </w:r>
      <w:r>
        <w:rPr>
          <w:rFonts w:eastAsia="Times New Roman"/>
          <w:lang w:eastAsia="ar-SA"/>
        </w:rPr>
        <w:t xml:space="preserve"> администрацию муниципального образования</w:t>
      </w:r>
      <w:r w:rsidRPr="004909FD">
        <w:rPr>
          <w:rFonts w:eastAsia="Times New Roman"/>
          <w:lang w:eastAsia="ar-SA"/>
        </w:rPr>
        <w:t>.</w:t>
      </w:r>
    </w:p>
    <w:p w:rsidR="00775F2F" w:rsidRPr="00E95F79" w:rsidRDefault="00E95F79" w:rsidP="00E95F79">
      <w:pPr>
        <w:jc w:val="both"/>
        <w:rPr>
          <w:rFonts w:ascii="Times New Roman" w:hAnsi="Times New Roman"/>
          <w:sz w:val="28"/>
          <w:szCs w:val="28"/>
        </w:rPr>
      </w:pPr>
      <w:r w:rsidRPr="00E95F79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 w:rsidR="00380307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E95F79">
        <w:rPr>
          <w:rFonts w:ascii="Times New Roman" w:eastAsia="Times New Roman" w:hAnsi="Times New Roman"/>
          <w:sz w:val="28"/>
          <w:szCs w:val="28"/>
          <w:lang w:eastAsia="ar-SA"/>
        </w:rPr>
        <w:t>.7.Общественный контроль в области благоустройства осуществляется с учетом положений законов и иных нормативных правовых актов, направленных на обеспечение открытости информации и общественном контроле в области благоустройства,</w:t>
      </w:r>
      <w:r w:rsidR="00090C18">
        <w:rPr>
          <w:rFonts w:ascii="Times New Roman" w:eastAsia="Times New Roman" w:hAnsi="Times New Roman"/>
          <w:sz w:val="28"/>
          <w:szCs w:val="28"/>
          <w:lang w:eastAsia="ar-SA"/>
        </w:rPr>
        <w:t xml:space="preserve"> жилищных и коммунальных услуг</w:t>
      </w:r>
      <w:r w:rsidRPr="00E95F79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775F2F" w:rsidRDefault="00775F2F" w:rsidP="00775F2F"/>
    <w:p w:rsidR="00775F2F" w:rsidRDefault="00775F2F" w:rsidP="00775F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775F2F" w:rsidSect="00201006">
      <w:pgSz w:w="11906" w:h="16838"/>
      <w:pgMar w:top="1134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D172E"/>
    <w:multiLevelType w:val="hybridMultilevel"/>
    <w:tmpl w:val="ED78C4D6"/>
    <w:lvl w:ilvl="0" w:tplc="6AA0E3E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DD55095"/>
    <w:multiLevelType w:val="multilevel"/>
    <w:tmpl w:val="6EE484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2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2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6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8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DD6"/>
    <w:rsid w:val="0000659F"/>
    <w:rsid w:val="000533E5"/>
    <w:rsid w:val="00054BD5"/>
    <w:rsid w:val="000614D3"/>
    <w:rsid w:val="00090C18"/>
    <w:rsid w:val="00106D64"/>
    <w:rsid w:val="001145CD"/>
    <w:rsid w:val="00161788"/>
    <w:rsid w:val="001769D3"/>
    <w:rsid w:val="00191960"/>
    <w:rsid w:val="001B06FF"/>
    <w:rsid w:val="001B2CA4"/>
    <w:rsid w:val="001B519B"/>
    <w:rsid w:val="00201006"/>
    <w:rsid w:val="0026518F"/>
    <w:rsid w:val="00281F67"/>
    <w:rsid w:val="002829DE"/>
    <w:rsid w:val="002C343E"/>
    <w:rsid w:val="00343805"/>
    <w:rsid w:val="00365DD6"/>
    <w:rsid w:val="00377E37"/>
    <w:rsid w:val="00380307"/>
    <w:rsid w:val="00395BB3"/>
    <w:rsid w:val="003C4CAD"/>
    <w:rsid w:val="00407359"/>
    <w:rsid w:val="004513E9"/>
    <w:rsid w:val="004A0C02"/>
    <w:rsid w:val="004B42F8"/>
    <w:rsid w:val="004C377F"/>
    <w:rsid w:val="004D17C6"/>
    <w:rsid w:val="004E17C2"/>
    <w:rsid w:val="005125BB"/>
    <w:rsid w:val="005216DE"/>
    <w:rsid w:val="00580738"/>
    <w:rsid w:val="006835BE"/>
    <w:rsid w:val="00720F65"/>
    <w:rsid w:val="00775F2F"/>
    <w:rsid w:val="007F19FE"/>
    <w:rsid w:val="008703C6"/>
    <w:rsid w:val="00913BDC"/>
    <w:rsid w:val="009B5AC9"/>
    <w:rsid w:val="009E67E6"/>
    <w:rsid w:val="00A20DFC"/>
    <w:rsid w:val="00A90807"/>
    <w:rsid w:val="00AF704F"/>
    <w:rsid w:val="00B57D2E"/>
    <w:rsid w:val="00C05FD6"/>
    <w:rsid w:val="00C40580"/>
    <w:rsid w:val="00C50D82"/>
    <w:rsid w:val="00C63685"/>
    <w:rsid w:val="00C76F39"/>
    <w:rsid w:val="00C96AD4"/>
    <w:rsid w:val="00CB5039"/>
    <w:rsid w:val="00D1225E"/>
    <w:rsid w:val="00D24E4A"/>
    <w:rsid w:val="00D87FE0"/>
    <w:rsid w:val="00D87FE3"/>
    <w:rsid w:val="00DB493F"/>
    <w:rsid w:val="00DE0436"/>
    <w:rsid w:val="00DF3AB6"/>
    <w:rsid w:val="00E2299C"/>
    <w:rsid w:val="00E47274"/>
    <w:rsid w:val="00E95F79"/>
    <w:rsid w:val="00F16313"/>
    <w:rsid w:val="00F422F6"/>
    <w:rsid w:val="00F6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D2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75F2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178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0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0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C343E"/>
    <w:pPr>
      <w:ind w:left="720"/>
      <w:contextualSpacing/>
    </w:pPr>
  </w:style>
  <w:style w:type="paragraph" w:customStyle="1" w:styleId="ConsPlusTitle">
    <w:name w:val="ConsPlusTitle"/>
    <w:rsid w:val="00775F2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Normal (Web)"/>
    <w:basedOn w:val="a"/>
    <w:unhideWhenUsed/>
    <w:rsid w:val="00775F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75F2F"/>
    <w:rPr>
      <w:rFonts w:ascii="Times New Roman" w:eastAsia="Times New Roman" w:hAnsi="Times New Roman"/>
      <w:sz w:val="28"/>
      <w:szCs w:val="24"/>
    </w:rPr>
  </w:style>
  <w:style w:type="paragraph" w:styleId="a7">
    <w:name w:val="No Spacing"/>
    <w:uiPriority w:val="1"/>
    <w:qFormat/>
    <w:rsid w:val="00E95F79"/>
    <w:rPr>
      <w:rFonts w:ascii="Times New Roman" w:hAnsi="Times New Roman"/>
      <w:sz w:val="28"/>
      <w:szCs w:val="28"/>
      <w:lang w:eastAsia="en-US"/>
    </w:rPr>
  </w:style>
  <w:style w:type="paragraph" w:customStyle="1" w:styleId="s1">
    <w:name w:val="s_1"/>
    <w:basedOn w:val="a"/>
    <w:rsid w:val="003803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D2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75F2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178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0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0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C343E"/>
    <w:pPr>
      <w:ind w:left="720"/>
      <w:contextualSpacing/>
    </w:pPr>
  </w:style>
  <w:style w:type="paragraph" w:customStyle="1" w:styleId="ConsPlusTitle">
    <w:name w:val="ConsPlusTitle"/>
    <w:rsid w:val="00775F2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Normal (Web)"/>
    <w:basedOn w:val="a"/>
    <w:unhideWhenUsed/>
    <w:rsid w:val="00775F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75F2F"/>
    <w:rPr>
      <w:rFonts w:ascii="Times New Roman" w:eastAsia="Times New Roman" w:hAnsi="Times New Roman"/>
      <w:sz w:val="28"/>
      <w:szCs w:val="24"/>
    </w:rPr>
  </w:style>
  <w:style w:type="paragraph" w:styleId="a7">
    <w:name w:val="No Spacing"/>
    <w:uiPriority w:val="1"/>
    <w:qFormat/>
    <w:rsid w:val="00E95F79"/>
    <w:rPr>
      <w:rFonts w:ascii="Times New Roman" w:hAnsi="Times New Roman"/>
      <w:sz w:val="28"/>
      <w:szCs w:val="28"/>
      <w:lang w:eastAsia="en-US"/>
    </w:rPr>
  </w:style>
  <w:style w:type="paragraph" w:customStyle="1" w:styleId="s1">
    <w:name w:val="s_1"/>
    <w:basedOn w:val="a"/>
    <w:rsid w:val="003803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32</Pages>
  <Words>12928</Words>
  <Characters>73692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86448</CharactersWithSpaces>
  <SharedDoc>false</SharedDoc>
  <HLinks>
    <vt:vector size="24" baseType="variant">
      <vt:variant>
        <vt:i4>2687074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consultantplus://offline/ref=E02EE426DC123FB53BD37C17A1059B41E7634D931D70A03DABFE0C914E897B15994283B65303C32DZ2WBD</vt:lpwstr>
      </vt:variant>
      <vt:variant>
        <vt:lpwstr/>
      </vt:variant>
      <vt:variant>
        <vt:i4>1703940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consultantplus://offline/ref=E02EE426DC123FB53BD3621AB769C548EF6B1B9B1F72AD63FFA157CC19807142DE0DDAF4170EC22F23693DZ6W5D</vt:lpwstr>
      </vt:variant>
      <vt:variant>
        <vt:lpwstr/>
      </vt:variant>
      <vt:variant>
        <vt:i4>1704028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consultantplus://offline/ref=E02EE426DC123FB53BD3621AB769C548EF6B1B9B1E72A368F3A157CC19807142DE0DDAF4170EC22F23693FZ6WED</vt:lpwstr>
      </vt:variant>
      <vt:variant>
        <vt:lpwstr/>
      </vt:variant>
      <vt:variant>
        <vt:i4>2687073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consultantplus://offline/ref=E02EE426DC123FB53BD37C17A1059B41E7634D931D70A03DABFE0C914E897B15994283B65303C32DZ2WAD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Городишенина</dc:creator>
  <cp:lastModifiedBy>User</cp:lastModifiedBy>
  <cp:revision>6</cp:revision>
  <cp:lastPrinted>2016-07-01T03:03:00Z</cp:lastPrinted>
  <dcterms:created xsi:type="dcterms:W3CDTF">2017-08-15T06:07:00Z</dcterms:created>
  <dcterms:modified xsi:type="dcterms:W3CDTF">2017-08-15T08:25:00Z</dcterms:modified>
</cp:coreProperties>
</file>