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D31" w:rsidRDefault="00DC2D31" w:rsidP="00DC2D31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DC2D31" w:rsidRDefault="00DC2D31" w:rsidP="00DC2D31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DC2D31" w:rsidRDefault="00DC2D31" w:rsidP="00DC2D31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B4304D">
        <w:rPr>
          <w:i/>
          <w:sz w:val="28"/>
          <w:szCs w:val="28"/>
        </w:rPr>
        <w:t>пятьдесят шестой</w:t>
      </w:r>
      <w:r>
        <w:rPr>
          <w:i/>
          <w:sz w:val="28"/>
          <w:szCs w:val="28"/>
        </w:rPr>
        <w:t xml:space="preserve">  сессии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</w:pPr>
    </w:p>
    <w:p w:rsidR="00DC2D31" w:rsidRDefault="00B4304D" w:rsidP="00DC2D31">
      <w:pPr>
        <w:ind w:left="-540" w:right="-288" w:firstLine="540"/>
        <w:jc w:val="center"/>
      </w:pPr>
      <w:r>
        <w:rPr>
          <w:sz w:val="28"/>
          <w:szCs w:val="28"/>
        </w:rPr>
        <w:t>24.10</w:t>
      </w:r>
      <w:r w:rsidR="00B573E5">
        <w:rPr>
          <w:sz w:val="28"/>
          <w:szCs w:val="28"/>
        </w:rPr>
        <w:t>.2014</w:t>
      </w:r>
      <w:r w:rsidR="00DC2D31">
        <w:rPr>
          <w:sz w:val="28"/>
          <w:szCs w:val="28"/>
        </w:rPr>
        <w:t xml:space="preserve">                                                                                                 № </w:t>
      </w:r>
      <w:r w:rsidR="00B7615A">
        <w:rPr>
          <w:sz w:val="28"/>
          <w:szCs w:val="28"/>
        </w:rPr>
        <w:t>198</w:t>
      </w: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B7615A" w:rsidRDefault="00B7615A" w:rsidP="00DC2D31">
      <w:pPr>
        <w:ind w:left="-540" w:right="-288" w:firstLine="540"/>
        <w:jc w:val="center"/>
        <w:rPr>
          <w:sz w:val="28"/>
          <w:szCs w:val="28"/>
        </w:rPr>
      </w:pPr>
    </w:p>
    <w:p w:rsidR="00B7615A" w:rsidRDefault="00B7615A" w:rsidP="00B7615A">
      <w:pPr>
        <w:jc w:val="both"/>
        <w:rPr>
          <w:sz w:val="28"/>
          <w:szCs w:val="28"/>
        </w:rPr>
      </w:pPr>
    </w:p>
    <w:p w:rsidR="00B7615A" w:rsidRPr="00875B66" w:rsidRDefault="00B7615A" w:rsidP="00B7615A">
      <w:pPr>
        <w:jc w:val="both"/>
        <w:rPr>
          <w:sz w:val="28"/>
          <w:szCs w:val="28"/>
        </w:rPr>
      </w:pPr>
      <w:r w:rsidRPr="00875B66">
        <w:rPr>
          <w:sz w:val="28"/>
          <w:szCs w:val="28"/>
        </w:rPr>
        <w:t>О Порядке определения размера</w:t>
      </w:r>
    </w:p>
    <w:p w:rsidR="00B7615A" w:rsidRPr="00875B66" w:rsidRDefault="00B7615A" w:rsidP="00B7615A">
      <w:pPr>
        <w:jc w:val="both"/>
        <w:rPr>
          <w:sz w:val="28"/>
          <w:szCs w:val="28"/>
        </w:rPr>
      </w:pPr>
      <w:r w:rsidRPr="00875B66">
        <w:rPr>
          <w:sz w:val="28"/>
          <w:szCs w:val="28"/>
        </w:rPr>
        <w:t xml:space="preserve">платы за оказание услуг и </w:t>
      </w:r>
      <w:proofErr w:type="gramStart"/>
      <w:r w:rsidRPr="00875B66">
        <w:rPr>
          <w:sz w:val="28"/>
          <w:szCs w:val="28"/>
        </w:rPr>
        <w:t>Перечн</w:t>
      </w:r>
      <w:r>
        <w:rPr>
          <w:sz w:val="28"/>
          <w:szCs w:val="28"/>
        </w:rPr>
        <w:t>е</w:t>
      </w:r>
      <w:proofErr w:type="gramEnd"/>
      <w:r w:rsidRPr="00875B66">
        <w:rPr>
          <w:sz w:val="28"/>
          <w:szCs w:val="28"/>
        </w:rPr>
        <w:t xml:space="preserve"> услуг,</w:t>
      </w:r>
    </w:p>
    <w:p w:rsidR="00B7615A" w:rsidRPr="00875B66" w:rsidRDefault="00B7615A" w:rsidP="00B7615A">
      <w:pPr>
        <w:jc w:val="both"/>
        <w:rPr>
          <w:sz w:val="28"/>
          <w:szCs w:val="28"/>
        </w:rPr>
      </w:pPr>
      <w:proofErr w:type="gramStart"/>
      <w:r w:rsidRPr="00875B66">
        <w:rPr>
          <w:sz w:val="28"/>
          <w:szCs w:val="28"/>
        </w:rPr>
        <w:t>которые</w:t>
      </w:r>
      <w:proofErr w:type="gramEnd"/>
      <w:r w:rsidRPr="00875B66">
        <w:rPr>
          <w:sz w:val="28"/>
          <w:szCs w:val="28"/>
        </w:rPr>
        <w:t xml:space="preserve"> являются необходимыми и </w:t>
      </w:r>
    </w:p>
    <w:p w:rsidR="00B7615A" w:rsidRPr="00875B66" w:rsidRDefault="00B7615A" w:rsidP="00B7615A">
      <w:pPr>
        <w:jc w:val="both"/>
        <w:rPr>
          <w:sz w:val="28"/>
          <w:szCs w:val="28"/>
        </w:rPr>
      </w:pPr>
      <w:proofErr w:type="gramStart"/>
      <w:r w:rsidRPr="00875B66">
        <w:rPr>
          <w:sz w:val="28"/>
          <w:szCs w:val="28"/>
        </w:rPr>
        <w:t>обязательными</w:t>
      </w:r>
      <w:proofErr w:type="gramEnd"/>
      <w:r w:rsidRPr="00875B66">
        <w:rPr>
          <w:sz w:val="28"/>
          <w:szCs w:val="28"/>
        </w:rPr>
        <w:t xml:space="preserve"> для предоставления </w:t>
      </w:r>
    </w:p>
    <w:p w:rsidR="00B7615A" w:rsidRPr="00875B66" w:rsidRDefault="00B7615A" w:rsidP="00B7615A">
      <w:pPr>
        <w:jc w:val="both"/>
        <w:rPr>
          <w:sz w:val="28"/>
          <w:szCs w:val="28"/>
        </w:rPr>
      </w:pPr>
      <w:r w:rsidRPr="00875B66">
        <w:rPr>
          <w:sz w:val="28"/>
          <w:szCs w:val="28"/>
        </w:rPr>
        <w:t xml:space="preserve">муниципальных услуг администрацией </w:t>
      </w:r>
    </w:p>
    <w:p w:rsidR="00B7615A" w:rsidRPr="00875B66" w:rsidRDefault="00B7615A" w:rsidP="00B7615A">
      <w:pPr>
        <w:jc w:val="both"/>
        <w:rPr>
          <w:sz w:val="28"/>
          <w:szCs w:val="28"/>
        </w:rPr>
      </w:pPr>
      <w:proofErr w:type="spellStart"/>
      <w:r w:rsidRPr="00875B66">
        <w:rPr>
          <w:sz w:val="28"/>
          <w:szCs w:val="28"/>
        </w:rPr>
        <w:t>Искитимского</w:t>
      </w:r>
      <w:proofErr w:type="spellEnd"/>
      <w:r w:rsidRPr="00875B66">
        <w:rPr>
          <w:sz w:val="28"/>
          <w:szCs w:val="28"/>
        </w:rPr>
        <w:t xml:space="preserve"> района </w:t>
      </w:r>
    </w:p>
    <w:p w:rsidR="00B7615A" w:rsidRDefault="00B7615A" w:rsidP="00B7615A">
      <w:pPr>
        <w:jc w:val="both"/>
      </w:pPr>
    </w:p>
    <w:p w:rsidR="00B7615A" w:rsidRDefault="00B7615A" w:rsidP="00B7615A">
      <w:pPr>
        <w:jc w:val="both"/>
        <w:rPr>
          <w:sz w:val="28"/>
          <w:szCs w:val="28"/>
        </w:rPr>
      </w:pPr>
    </w:p>
    <w:p w:rsidR="00B7615A" w:rsidRDefault="00B7615A" w:rsidP="00B761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9 Федерального закона от 27.07.2010 №210-ФЗ «Об организации предоставления государственных и муниципальных услуг», на основании Устава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сельсовета, Совет депутатов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B7615A" w:rsidRDefault="00B7615A" w:rsidP="00B7615A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B7615A" w:rsidRPr="00B7615A" w:rsidRDefault="00B7615A" w:rsidP="00B7615A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Pr="00B7615A">
        <w:rPr>
          <w:sz w:val="28"/>
          <w:szCs w:val="28"/>
        </w:rPr>
        <w:t xml:space="preserve">Утвердить Порядок определения размера платы за оказание услуг и Перечня услуг, которые являются необходимыми и обязательными для предоставления муниципальных услуг администрацией </w:t>
      </w:r>
      <w:proofErr w:type="spellStart"/>
      <w:r w:rsidRPr="00B7615A">
        <w:rPr>
          <w:sz w:val="28"/>
          <w:szCs w:val="28"/>
        </w:rPr>
        <w:t>Тальменского</w:t>
      </w:r>
      <w:proofErr w:type="spellEnd"/>
      <w:r w:rsidRPr="00B7615A">
        <w:rPr>
          <w:sz w:val="28"/>
          <w:szCs w:val="28"/>
        </w:rPr>
        <w:t xml:space="preserve"> сельсовета </w:t>
      </w:r>
      <w:r w:rsidRPr="00B7615A">
        <w:rPr>
          <w:i/>
          <w:sz w:val="28"/>
          <w:szCs w:val="28"/>
        </w:rPr>
        <w:t xml:space="preserve"> (Приложение 1).</w:t>
      </w:r>
    </w:p>
    <w:p w:rsidR="00B7615A" w:rsidRPr="00C27BE6" w:rsidRDefault="00B7615A" w:rsidP="00B7615A">
      <w:pPr>
        <w:pStyle w:val="a3"/>
        <w:spacing w:after="0"/>
        <w:ind w:left="0" w:firstLine="72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2.Утвердить Перечень услуг, которые являются необходимые и обязательные для предоставления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Искитимского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муниципальных услуг и предоставляются организациями, участвующими в предоставлении услуг, в новой редакции (</w:t>
      </w:r>
      <w:r>
        <w:rPr>
          <w:rFonts w:ascii="Times New Roman" w:hAnsi="Times New Roman"/>
          <w:i/>
          <w:sz w:val="28"/>
          <w:szCs w:val="28"/>
        </w:rPr>
        <w:t>Приложение 2).</w:t>
      </w:r>
    </w:p>
    <w:p w:rsidR="00B7615A" w:rsidRPr="00C27BE6" w:rsidRDefault="00B7615A" w:rsidP="00B7615A">
      <w:pPr>
        <w:pStyle w:val="a3"/>
        <w:spacing w:after="0"/>
        <w:ind w:left="0" w:firstLine="72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Решение №135 от 12.04.2013 «Об утверждении перечня услуг, которые являются необходимыми и обязательными для предоставления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Искитимского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муниципальных услуг и предоставляются организациями, участвующими в предоставлении услуг» считать утратившим силу.</w:t>
      </w:r>
    </w:p>
    <w:p w:rsidR="00B7615A" w:rsidRPr="00D73F3B" w:rsidRDefault="00B7615A" w:rsidP="00B7615A">
      <w:pPr>
        <w:pStyle w:val="a3"/>
        <w:spacing w:after="0"/>
        <w:ind w:left="0" w:firstLine="72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4.Опубликовать данное решение в газете «</w:t>
      </w:r>
      <w:proofErr w:type="spellStart"/>
      <w:r>
        <w:rPr>
          <w:rFonts w:ascii="Times New Roman" w:hAnsi="Times New Roman"/>
          <w:sz w:val="28"/>
          <w:szCs w:val="28"/>
        </w:rPr>
        <w:t>Искитимская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газета», разместить на официальном сайте </w:t>
      </w:r>
      <w:proofErr w:type="spellStart"/>
      <w:r>
        <w:rPr>
          <w:rFonts w:ascii="Times New Roman" w:hAnsi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сельсовета.</w:t>
      </w:r>
    </w:p>
    <w:p w:rsidR="00B7615A" w:rsidRPr="00D73F3B" w:rsidRDefault="00B7615A" w:rsidP="00B7615A">
      <w:pPr>
        <w:pStyle w:val="a3"/>
        <w:spacing w:after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5.Решение вступает в силу после его официального опубликования.</w:t>
      </w:r>
    </w:p>
    <w:p w:rsidR="00B7615A" w:rsidRPr="009F3FEF" w:rsidRDefault="00B7615A" w:rsidP="00B7615A">
      <w:pPr>
        <w:pStyle w:val="a3"/>
        <w:spacing w:after="0"/>
        <w:ind w:left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6. </w:t>
      </w:r>
      <w:r w:rsidRPr="00A2723B">
        <w:rPr>
          <w:rFonts w:ascii="Times New Roman" w:hAnsi="Times New Roman"/>
          <w:sz w:val="28"/>
          <w:szCs w:val="28"/>
        </w:rPr>
        <w:t xml:space="preserve">Контроль за выполнение данного решения возложить на </w:t>
      </w:r>
      <w:r>
        <w:rPr>
          <w:rFonts w:ascii="Times New Roman" w:hAnsi="Times New Roman"/>
          <w:sz w:val="28"/>
          <w:szCs w:val="28"/>
        </w:rPr>
        <w:t xml:space="preserve">главу </w:t>
      </w:r>
      <w:proofErr w:type="spellStart"/>
      <w:r>
        <w:rPr>
          <w:rFonts w:ascii="Times New Roman" w:hAnsi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сельсовета.</w:t>
      </w:r>
    </w:p>
    <w:p w:rsidR="00B7615A" w:rsidRDefault="00B7615A" w:rsidP="00B7615A">
      <w:pPr>
        <w:pStyle w:val="a3"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B7615A" w:rsidRDefault="00B7615A" w:rsidP="00B7615A">
      <w:pPr>
        <w:pStyle w:val="a3"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B7615A" w:rsidRPr="00B7615A" w:rsidRDefault="00B7615A" w:rsidP="00B7615A">
      <w:pPr>
        <w:jc w:val="both"/>
        <w:rPr>
          <w:sz w:val="28"/>
          <w:szCs w:val="28"/>
        </w:rPr>
      </w:pPr>
      <w:r w:rsidRPr="00B7615A">
        <w:rPr>
          <w:sz w:val="28"/>
          <w:szCs w:val="28"/>
        </w:rPr>
        <w:t xml:space="preserve">Глава </w:t>
      </w:r>
      <w:proofErr w:type="spellStart"/>
      <w:r w:rsidRPr="00B7615A">
        <w:rPr>
          <w:sz w:val="28"/>
          <w:szCs w:val="28"/>
        </w:rPr>
        <w:t>Тальменского</w:t>
      </w:r>
      <w:proofErr w:type="spellEnd"/>
      <w:r w:rsidRPr="00B7615A">
        <w:rPr>
          <w:sz w:val="28"/>
          <w:szCs w:val="28"/>
        </w:rPr>
        <w:t xml:space="preserve"> сельсовета                                                      </w:t>
      </w:r>
      <w:proofErr w:type="spellStart"/>
      <w:r w:rsidRPr="00B7615A">
        <w:rPr>
          <w:sz w:val="28"/>
          <w:szCs w:val="28"/>
        </w:rPr>
        <w:t>А.А.Койнов</w:t>
      </w:r>
      <w:proofErr w:type="spellEnd"/>
    </w:p>
    <w:p w:rsidR="00B7615A" w:rsidRDefault="00B7615A" w:rsidP="00B7615A">
      <w:pPr>
        <w:pStyle w:val="a3"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B7615A" w:rsidRDefault="00B7615A" w:rsidP="00B7615A">
      <w:pPr>
        <w:pStyle w:val="a3"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B7615A" w:rsidRPr="00B7615A" w:rsidRDefault="00B7615A" w:rsidP="00B7615A">
      <w:pPr>
        <w:jc w:val="both"/>
        <w:rPr>
          <w:sz w:val="28"/>
          <w:szCs w:val="28"/>
        </w:rPr>
      </w:pPr>
      <w:r w:rsidRPr="00B7615A">
        <w:rPr>
          <w:sz w:val="28"/>
          <w:szCs w:val="28"/>
        </w:rPr>
        <w:t xml:space="preserve">Председатель Совета депутатов                                                    </w:t>
      </w:r>
      <w:proofErr w:type="spellStart"/>
      <w:r w:rsidRPr="00B7615A">
        <w:rPr>
          <w:sz w:val="28"/>
          <w:szCs w:val="28"/>
        </w:rPr>
        <w:t>В.В.Дуликов</w:t>
      </w:r>
      <w:proofErr w:type="spellEnd"/>
      <w:r w:rsidRPr="00B7615A">
        <w:rPr>
          <w:sz w:val="28"/>
          <w:szCs w:val="28"/>
        </w:rPr>
        <w:t xml:space="preserve"> </w:t>
      </w:r>
    </w:p>
    <w:p w:rsidR="00B7615A" w:rsidRPr="00D73F3B" w:rsidRDefault="00B7615A" w:rsidP="00B7615A">
      <w:pPr>
        <w:ind w:left="360"/>
        <w:jc w:val="both"/>
        <w:rPr>
          <w:sz w:val="28"/>
          <w:szCs w:val="28"/>
        </w:rPr>
      </w:pPr>
    </w:p>
    <w:p w:rsidR="00B7615A" w:rsidRDefault="00B7615A" w:rsidP="00B761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B7615A" w:rsidRDefault="00B7615A" w:rsidP="00B7615A">
      <w:pPr>
        <w:jc w:val="both"/>
        <w:rPr>
          <w:sz w:val="28"/>
          <w:szCs w:val="28"/>
        </w:rPr>
      </w:pPr>
    </w:p>
    <w:p w:rsidR="00B7615A" w:rsidRDefault="00B7615A" w:rsidP="00B7615A">
      <w:pPr>
        <w:ind w:left="7088"/>
        <w:jc w:val="both"/>
      </w:pPr>
    </w:p>
    <w:p w:rsidR="00B7615A" w:rsidRDefault="00B7615A" w:rsidP="00B7615A">
      <w:pPr>
        <w:ind w:left="7088"/>
        <w:jc w:val="both"/>
      </w:pPr>
    </w:p>
    <w:p w:rsidR="00B7615A" w:rsidRDefault="00B7615A" w:rsidP="00B7615A">
      <w:pPr>
        <w:ind w:left="7088"/>
        <w:jc w:val="both"/>
      </w:pPr>
    </w:p>
    <w:p w:rsidR="00B7615A" w:rsidRDefault="00B7615A" w:rsidP="00B7615A">
      <w:pPr>
        <w:ind w:left="7088"/>
        <w:jc w:val="both"/>
      </w:pPr>
    </w:p>
    <w:p w:rsidR="00B7615A" w:rsidRDefault="00B7615A" w:rsidP="00B7615A">
      <w:pPr>
        <w:ind w:left="7088"/>
        <w:jc w:val="both"/>
      </w:pPr>
    </w:p>
    <w:p w:rsidR="00B7615A" w:rsidRDefault="00B7615A" w:rsidP="00B7615A">
      <w:pPr>
        <w:ind w:left="7088"/>
        <w:jc w:val="both"/>
      </w:pPr>
    </w:p>
    <w:p w:rsidR="00B7615A" w:rsidRDefault="00B7615A" w:rsidP="00B7615A">
      <w:pPr>
        <w:ind w:left="7088"/>
        <w:jc w:val="both"/>
      </w:pPr>
    </w:p>
    <w:p w:rsidR="00B7615A" w:rsidRDefault="00B7615A" w:rsidP="00B7615A">
      <w:pPr>
        <w:ind w:left="7088"/>
        <w:jc w:val="both"/>
      </w:pPr>
    </w:p>
    <w:p w:rsidR="00B7615A" w:rsidRDefault="00B7615A" w:rsidP="00B7615A">
      <w:pPr>
        <w:ind w:left="7088"/>
        <w:jc w:val="both"/>
      </w:pPr>
    </w:p>
    <w:p w:rsidR="00B7615A" w:rsidRDefault="00B7615A" w:rsidP="00B7615A">
      <w:pPr>
        <w:ind w:left="7088"/>
        <w:jc w:val="both"/>
      </w:pPr>
    </w:p>
    <w:p w:rsidR="00B7615A" w:rsidRDefault="00B7615A" w:rsidP="00B7615A">
      <w:pPr>
        <w:ind w:left="7088"/>
        <w:jc w:val="both"/>
      </w:pPr>
    </w:p>
    <w:p w:rsidR="00B7615A" w:rsidRDefault="00B7615A" w:rsidP="00B7615A">
      <w:pPr>
        <w:ind w:left="7088"/>
        <w:jc w:val="both"/>
      </w:pPr>
    </w:p>
    <w:p w:rsidR="00B7615A" w:rsidRDefault="00B7615A" w:rsidP="00B7615A">
      <w:pPr>
        <w:ind w:left="7088"/>
        <w:jc w:val="both"/>
      </w:pPr>
    </w:p>
    <w:p w:rsidR="00B7615A" w:rsidRDefault="00B7615A" w:rsidP="00B7615A">
      <w:pPr>
        <w:ind w:left="7088"/>
        <w:jc w:val="both"/>
      </w:pPr>
    </w:p>
    <w:p w:rsidR="00B7615A" w:rsidRDefault="00B7615A" w:rsidP="00B7615A">
      <w:pPr>
        <w:ind w:left="7088"/>
        <w:jc w:val="both"/>
      </w:pPr>
    </w:p>
    <w:p w:rsidR="00B7615A" w:rsidRDefault="00B7615A" w:rsidP="00B7615A">
      <w:pPr>
        <w:ind w:left="7088"/>
        <w:jc w:val="both"/>
      </w:pPr>
    </w:p>
    <w:p w:rsidR="00B7615A" w:rsidRDefault="00B7615A" w:rsidP="00B7615A">
      <w:pPr>
        <w:ind w:left="7088"/>
        <w:jc w:val="both"/>
      </w:pPr>
    </w:p>
    <w:p w:rsidR="00B7615A" w:rsidRDefault="00B7615A" w:rsidP="00B7615A">
      <w:pPr>
        <w:ind w:left="7088"/>
        <w:jc w:val="both"/>
      </w:pPr>
    </w:p>
    <w:p w:rsidR="00B7615A" w:rsidRDefault="00B7615A" w:rsidP="00B7615A">
      <w:pPr>
        <w:ind w:left="7088"/>
        <w:jc w:val="both"/>
      </w:pPr>
    </w:p>
    <w:p w:rsidR="00B7615A" w:rsidRDefault="00B7615A" w:rsidP="00B7615A">
      <w:pPr>
        <w:ind w:left="7088"/>
        <w:jc w:val="both"/>
      </w:pPr>
    </w:p>
    <w:p w:rsidR="00B7615A" w:rsidRDefault="00B7615A" w:rsidP="00B7615A">
      <w:pPr>
        <w:ind w:left="7088"/>
        <w:jc w:val="both"/>
      </w:pPr>
    </w:p>
    <w:p w:rsidR="00B7615A" w:rsidRDefault="00B7615A" w:rsidP="00B7615A">
      <w:pPr>
        <w:ind w:left="7088"/>
        <w:jc w:val="both"/>
      </w:pPr>
    </w:p>
    <w:p w:rsidR="00B7615A" w:rsidRDefault="00B7615A" w:rsidP="00B7615A">
      <w:pPr>
        <w:ind w:left="7088"/>
        <w:jc w:val="both"/>
      </w:pPr>
    </w:p>
    <w:p w:rsidR="00B7615A" w:rsidRDefault="00B7615A" w:rsidP="00B7615A">
      <w:pPr>
        <w:ind w:left="7088"/>
        <w:jc w:val="both"/>
      </w:pPr>
    </w:p>
    <w:p w:rsidR="00B7615A" w:rsidRDefault="00B7615A" w:rsidP="00B7615A">
      <w:pPr>
        <w:ind w:left="7088"/>
        <w:jc w:val="both"/>
      </w:pPr>
    </w:p>
    <w:p w:rsidR="00420BF3" w:rsidRDefault="00420BF3" w:rsidP="00B7615A">
      <w:pPr>
        <w:jc w:val="both"/>
        <w:rPr>
          <w:sz w:val="28"/>
          <w:szCs w:val="28"/>
        </w:rPr>
      </w:pPr>
    </w:p>
    <w:p w:rsidR="00420BF3" w:rsidRDefault="00420BF3" w:rsidP="00B7615A">
      <w:pPr>
        <w:jc w:val="both"/>
        <w:rPr>
          <w:sz w:val="28"/>
          <w:szCs w:val="28"/>
        </w:rPr>
      </w:pPr>
    </w:p>
    <w:p w:rsidR="00420BF3" w:rsidRDefault="00420BF3" w:rsidP="00B7615A">
      <w:pPr>
        <w:jc w:val="both"/>
        <w:rPr>
          <w:sz w:val="28"/>
          <w:szCs w:val="28"/>
        </w:rPr>
      </w:pPr>
    </w:p>
    <w:p w:rsidR="00420BF3" w:rsidRDefault="00420BF3" w:rsidP="00B7615A">
      <w:pPr>
        <w:jc w:val="both"/>
        <w:rPr>
          <w:sz w:val="28"/>
          <w:szCs w:val="28"/>
        </w:rPr>
      </w:pPr>
    </w:p>
    <w:p w:rsidR="00420BF3" w:rsidRDefault="00420BF3" w:rsidP="00B7615A">
      <w:pPr>
        <w:jc w:val="both"/>
        <w:rPr>
          <w:sz w:val="28"/>
          <w:szCs w:val="28"/>
        </w:rPr>
      </w:pPr>
    </w:p>
    <w:p w:rsidR="00420BF3" w:rsidRDefault="00420BF3" w:rsidP="00B7615A">
      <w:pPr>
        <w:jc w:val="both"/>
        <w:rPr>
          <w:sz w:val="28"/>
          <w:szCs w:val="28"/>
        </w:rPr>
      </w:pPr>
    </w:p>
    <w:p w:rsidR="00420BF3" w:rsidRDefault="00420BF3" w:rsidP="00B7615A">
      <w:pPr>
        <w:jc w:val="both"/>
        <w:rPr>
          <w:sz w:val="28"/>
          <w:szCs w:val="28"/>
        </w:rPr>
      </w:pPr>
    </w:p>
    <w:p w:rsidR="00420BF3" w:rsidRDefault="00420BF3" w:rsidP="00B761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1D638F" w:rsidRDefault="001D638F" w:rsidP="00B7615A">
      <w:pPr>
        <w:jc w:val="both"/>
        <w:rPr>
          <w:sz w:val="28"/>
          <w:szCs w:val="28"/>
        </w:rPr>
      </w:pPr>
    </w:p>
    <w:p w:rsidR="00595EE5" w:rsidRDefault="00595EE5" w:rsidP="00B7615A">
      <w:pPr>
        <w:jc w:val="both"/>
        <w:rPr>
          <w:sz w:val="28"/>
          <w:szCs w:val="28"/>
        </w:rPr>
      </w:pPr>
    </w:p>
    <w:p w:rsidR="00595EE5" w:rsidRDefault="00595EE5" w:rsidP="00B7615A">
      <w:pPr>
        <w:jc w:val="both"/>
        <w:rPr>
          <w:sz w:val="28"/>
          <w:szCs w:val="28"/>
        </w:rPr>
      </w:pPr>
    </w:p>
    <w:p w:rsidR="00595EE5" w:rsidRDefault="00595EE5" w:rsidP="00B7615A">
      <w:pPr>
        <w:jc w:val="both"/>
        <w:rPr>
          <w:sz w:val="28"/>
          <w:szCs w:val="28"/>
        </w:rPr>
      </w:pPr>
    </w:p>
    <w:p w:rsidR="00595EE5" w:rsidRPr="00330BC9" w:rsidRDefault="00595EE5" w:rsidP="00595EE5">
      <w:pPr>
        <w:ind w:right="-2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</w:t>
      </w:r>
      <w:r w:rsidRPr="00330BC9">
        <w:rPr>
          <w:sz w:val="22"/>
          <w:szCs w:val="22"/>
        </w:rPr>
        <w:t>Приложение 1</w:t>
      </w:r>
    </w:p>
    <w:p w:rsidR="00595EE5" w:rsidRPr="0045677F" w:rsidRDefault="00595EE5" w:rsidP="00595EE5">
      <w:pPr>
        <w:pStyle w:val="a5"/>
        <w:spacing w:before="0" w:beforeAutospacing="0" w:after="0" w:afterAutospacing="0"/>
        <w:ind w:left="6096"/>
        <w:jc w:val="both"/>
        <w:rPr>
          <w:color w:val="000000"/>
        </w:rPr>
      </w:pPr>
      <w:r w:rsidRPr="00330BC9">
        <w:rPr>
          <w:sz w:val="22"/>
          <w:szCs w:val="22"/>
        </w:rPr>
        <w:t xml:space="preserve">к </w:t>
      </w:r>
      <w:r>
        <w:rPr>
          <w:sz w:val="22"/>
          <w:szCs w:val="22"/>
        </w:rPr>
        <w:t>решению сессии</w:t>
      </w:r>
      <w:r w:rsidRPr="00CC2473">
        <w:rPr>
          <w:color w:val="000000"/>
        </w:rPr>
        <w:t xml:space="preserve"> </w:t>
      </w:r>
      <w:r w:rsidRPr="0045677F">
        <w:rPr>
          <w:color w:val="000000"/>
        </w:rPr>
        <w:t>Совета депутатов</w:t>
      </w:r>
    </w:p>
    <w:p w:rsidR="00595EE5" w:rsidRPr="0045677F" w:rsidRDefault="00595EE5" w:rsidP="00595EE5">
      <w:pPr>
        <w:pStyle w:val="a5"/>
        <w:spacing w:before="0" w:beforeAutospacing="0" w:after="0" w:afterAutospacing="0"/>
        <w:ind w:left="6096"/>
        <w:jc w:val="both"/>
        <w:rPr>
          <w:color w:val="000000"/>
        </w:rPr>
      </w:pPr>
      <w:proofErr w:type="spellStart"/>
      <w:r>
        <w:rPr>
          <w:color w:val="000000"/>
        </w:rPr>
        <w:t>Тальменского</w:t>
      </w:r>
      <w:proofErr w:type="spellEnd"/>
      <w:r>
        <w:rPr>
          <w:color w:val="000000"/>
        </w:rPr>
        <w:t xml:space="preserve"> сельсовета</w:t>
      </w:r>
    </w:p>
    <w:p w:rsidR="00595EE5" w:rsidRPr="00330BC9" w:rsidRDefault="00595EE5" w:rsidP="00595EE5">
      <w:pPr>
        <w:tabs>
          <w:tab w:val="left" w:pos="8442"/>
          <w:tab w:val="left" w:pos="8643"/>
        </w:tabs>
        <w:ind w:right="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</w:t>
      </w:r>
      <w:r w:rsidRPr="00330BC9"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24.10.2014 </w:t>
      </w:r>
      <w:r w:rsidRPr="00330BC9">
        <w:rPr>
          <w:sz w:val="22"/>
          <w:szCs w:val="22"/>
        </w:rPr>
        <w:t xml:space="preserve"> № </w:t>
      </w:r>
      <w:r>
        <w:rPr>
          <w:sz w:val="22"/>
          <w:szCs w:val="22"/>
        </w:rPr>
        <w:t>198</w:t>
      </w:r>
    </w:p>
    <w:p w:rsidR="00595EE5" w:rsidRDefault="00595EE5" w:rsidP="00595EE5">
      <w:pPr>
        <w:ind w:left="6663"/>
        <w:jc w:val="center"/>
        <w:rPr>
          <w:sz w:val="28"/>
          <w:szCs w:val="28"/>
        </w:rPr>
      </w:pPr>
    </w:p>
    <w:p w:rsidR="00595EE5" w:rsidRPr="008612CA" w:rsidRDefault="00595EE5" w:rsidP="00595EE5">
      <w:pPr>
        <w:jc w:val="center"/>
        <w:rPr>
          <w:b/>
        </w:rPr>
      </w:pPr>
      <w:r w:rsidRPr="008612CA">
        <w:rPr>
          <w:b/>
        </w:rPr>
        <w:t xml:space="preserve">Порядок </w:t>
      </w:r>
    </w:p>
    <w:p w:rsidR="00595EE5" w:rsidRPr="008612CA" w:rsidRDefault="00595EE5" w:rsidP="00595EE5">
      <w:pPr>
        <w:jc w:val="center"/>
        <w:rPr>
          <w:b/>
        </w:rPr>
      </w:pPr>
      <w:r w:rsidRPr="008612CA">
        <w:rPr>
          <w:b/>
        </w:rPr>
        <w:t xml:space="preserve">определения размера платы за оказание услуг, которые являются необходимыми и обязательными для предоставления муниципальных услуг администрацией </w:t>
      </w:r>
      <w:proofErr w:type="spellStart"/>
      <w:r w:rsidRPr="008612CA">
        <w:rPr>
          <w:b/>
        </w:rPr>
        <w:t>Тальменского</w:t>
      </w:r>
      <w:proofErr w:type="spellEnd"/>
      <w:r w:rsidRPr="008612CA">
        <w:rPr>
          <w:b/>
        </w:rPr>
        <w:t xml:space="preserve"> сельсовета</w:t>
      </w:r>
    </w:p>
    <w:p w:rsidR="00595EE5" w:rsidRPr="008612CA" w:rsidRDefault="00595EE5" w:rsidP="00595EE5">
      <w:pPr>
        <w:jc w:val="center"/>
      </w:pPr>
    </w:p>
    <w:p w:rsidR="00595EE5" w:rsidRPr="008612CA" w:rsidRDefault="00595EE5" w:rsidP="00595EE5">
      <w:pPr>
        <w:pStyle w:val="a3"/>
        <w:numPr>
          <w:ilvl w:val="0"/>
          <w:numId w:val="8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612CA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595EE5" w:rsidRPr="008612CA" w:rsidRDefault="00595EE5" w:rsidP="00595EE5">
      <w:pPr>
        <w:ind w:firstLine="709"/>
        <w:jc w:val="both"/>
      </w:pPr>
      <w:r w:rsidRPr="008612CA">
        <w:t xml:space="preserve">1.1. Настоящий Порядок определения размера платы за оказание услуг, которые являются необходимыми и обязательными для предоставления муниципальных услуг администрацией </w:t>
      </w:r>
      <w:proofErr w:type="spellStart"/>
      <w:r w:rsidRPr="008612CA">
        <w:t>Тальменского</w:t>
      </w:r>
      <w:proofErr w:type="spellEnd"/>
      <w:r w:rsidRPr="008612CA">
        <w:t xml:space="preserve"> сельсовета </w:t>
      </w:r>
      <w:proofErr w:type="spellStart"/>
      <w:r w:rsidRPr="008612CA">
        <w:t>Искитимского</w:t>
      </w:r>
      <w:proofErr w:type="spellEnd"/>
      <w:r w:rsidRPr="008612CA">
        <w:t xml:space="preserve"> района  (далее -  Порядок) разработан в соответствии с частью 3 статьи 9 Федерального закона от 27.07.2010 года № 210-ФЗ «Об организации предоставления государственных и муниципальных услуг».</w:t>
      </w:r>
    </w:p>
    <w:p w:rsidR="00595EE5" w:rsidRPr="008612CA" w:rsidRDefault="00595EE5" w:rsidP="00595EE5">
      <w:pPr>
        <w:ind w:firstLine="708"/>
        <w:jc w:val="both"/>
      </w:pPr>
      <w:r w:rsidRPr="008612CA">
        <w:t xml:space="preserve">1.2. Основным принципом предоставления услуг, которые являются необходимыми и обязательными для предоставления администрацией  </w:t>
      </w:r>
      <w:proofErr w:type="spellStart"/>
      <w:r w:rsidRPr="008612CA">
        <w:t>Тальменского</w:t>
      </w:r>
      <w:proofErr w:type="spellEnd"/>
      <w:r w:rsidRPr="008612CA">
        <w:t xml:space="preserve"> сельсовета </w:t>
      </w:r>
      <w:proofErr w:type="spellStart"/>
      <w:r w:rsidRPr="008612CA">
        <w:t>Искитимского</w:t>
      </w:r>
      <w:proofErr w:type="spellEnd"/>
      <w:r w:rsidRPr="008612CA">
        <w:t xml:space="preserve"> района муниципальных услуг, является правомерность взимания платы с заявителей.</w:t>
      </w:r>
    </w:p>
    <w:p w:rsidR="00595EE5" w:rsidRPr="008612CA" w:rsidRDefault="00595EE5" w:rsidP="00595EE5">
      <w:pPr>
        <w:ind w:firstLine="708"/>
        <w:jc w:val="both"/>
      </w:pPr>
      <w:r w:rsidRPr="008612CA">
        <w:t xml:space="preserve">1.3. Порядок распространяется на необходимые и обязательные услуги, оказываемые бюджетными, казенными учреждениями </w:t>
      </w:r>
      <w:proofErr w:type="spellStart"/>
      <w:r w:rsidRPr="008612CA">
        <w:t>Тальменского</w:t>
      </w:r>
      <w:proofErr w:type="spellEnd"/>
      <w:r w:rsidRPr="008612CA">
        <w:t xml:space="preserve"> сельсовета, муниципальными унитарными предприятиями </w:t>
      </w:r>
      <w:proofErr w:type="spellStart"/>
      <w:r w:rsidRPr="008612CA">
        <w:t>Тальменского</w:t>
      </w:r>
      <w:proofErr w:type="spellEnd"/>
      <w:r w:rsidRPr="008612CA">
        <w:t xml:space="preserve"> сельсовета. Для иных хозяйствующих субъектов и органов государственной власти, государственных органов и организаций порядок определения размера платы за оказание необходимых и обязательных услуг определяется в соответствии с действующим законодательством, и отраслевым методикам.</w:t>
      </w:r>
    </w:p>
    <w:p w:rsidR="00595EE5" w:rsidRPr="008612CA" w:rsidRDefault="00595EE5" w:rsidP="00595EE5">
      <w:pPr>
        <w:ind w:firstLine="708"/>
        <w:jc w:val="both"/>
      </w:pPr>
      <w:r w:rsidRPr="008612CA">
        <w:t>1.4. Для целей настоящего Порядка под платными услугами понимаются услуги, включенные в Перечень услуг, которые являются необходимыми и обязательными и предоставляемые на возмездной основе (за плату) организациями, участвующими в предоставлении муниципальных услуг (далее платные услуги).</w:t>
      </w:r>
    </w:p>
    <w:p w:rsidR="00595EE5" w:rsidRPr="008612CA" w:rsidRDefault="00595EE5" w:rsidP="00595EE5">
      <w:pPr>
        <w:ind w:firstLine="708"/>
        <w:jc w:val="both"/>
      </w:pPr>
      <w:r w:rsidRPr="008612CA">
        <w:t>1.5. Настоящий Порядок не распространяется на услуги, в отношении</w:t>
      </w:r>
    </w:p>
    <w:p w:rsidR="00595EE5" w:rsidRPr="008612CA" w:rsidRDefault="00595EE5" w:rsidP="00595EE5">
      <w:pPr>
        <w:jc w:val="both"/>
      </w:pPr>
      <w:proofErr w:type="gramStart"/>
      <w:r w:rsidRPr="008612CA">
        <w:t>которых</w:t>
      </w:r>
      <w:proofErr w:type="gramEnd"/>
      <w:r w:rsidRPr="008612CA">
        <w:t>, законодательством Российской Федерации установлена государственная пошлина и иные налоги и сборы.</w:t>
      </w:r>
    </w:p>
    <w:p w:rsidR="00595EE5" w:rsidRPr="008612CA" w:rsidRDefault="00595EE5" w:rsidP="00595EE5">
      <w:pPr>
        <w:jc w:val="both"/>
      </w:pPr>
    </w:p>
    <w:p w:rsidR="00595EE5" w:rsidRPr="008612CA" w:rsidRDefault="00595EE5" w:rsidP="00595EE5">
      <w:pPr>
        <w:jc w:val="both"/>
      </w:pPr>
    </w:p>
    <w:p w:rsidR="00595EE5" w:rsidRPr="008612CA" w:rsidRDefault="00595EE5" w:rsidP="00595EE5">
      <w:pPr>
        <w:jc w:val="both"/>
      </w:pPr>
    </w:p>
    <w:p w:rsidR="00595EE5" w:rsidRPr="008612CA" w:rsidRDefault="00595EE5" w:rsidP="00595EE5">
      <w:pPr>
        <w:pStyle w:val="a3"/>
        <w:numPr>
          <w:ilvl w:val="0"/>
          <w:numId w:val="8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612CA">
        <w:rPr>
          <w:rFonts w:ascii="Times New Roman" w:hAnsi="Times New Roman"/>
          <w:b/>
          <w:sz w:val="24"/>
          <w:szCs w:val="24"/>
        </w:rPr>
        <w:t>Порядок определения размера платы за предоставление платных услуг</w:t>
      </w:r>
    </w:p>
    <w:p w:rsidR="00595EE5" w:rsidRPr="008612CA" w:rsidRDefault="00595EE5" w:rsidP="00595EE5">
      <w:pPr>
        <w:ind w:firstLine="709"/>
        <w:jc w:val="both"/>
      </w:pPr>
      <w:r w:rsidRPr="008612CA">
        <w:t>2.1.Порядок должен позволять определить все затраты, связанные с предоставлением необходимых и обязательных услуг.</w:t>
      </w:r>
    </w:p>
    <w:p w:rsidR="00595EE5" w:rsidRPr="008612CA" w:rsidRDefault="00595EE5" w:rsidP="00595EE5">
      <w:pPr>
        <w:ind w:firstLine="709"/>
        <w:jc w:val="both"/>
      </w:pPr>
      <w:proofErr w:type="gramStart"/>
      <w:r w:rsidRPr="008612CA">
        <w:t xml:space="preserve">2.2.Порядок предполагает определение органом местного самоуправления (специалисты администрации </w:t>
      </w:r>
      <w:proofErr w:type="spellStart"/>
      <w:r w:rsidRPr="008612CA">
        <w:t>Тальменского</w:t>
      </w:r>
      <w:proofErr w:type="spellEnd"/>
      <w:r w:rsidRPr="008612CA">
        <w:t xml:space="preserve"> сельсовета), предоставляющие муниципальную услугу, при обращении за которой требуется документ, являющийся результатом необходимой и обязательной услуги) предельного размера платы за необходимые и обязательные услуги и включает в себя следующие основные процедуры.</w:t>
      </w:r>
      <w:proofErr w:type="gramEnd"/>
    </w:p>
    <w:p w:rsidR="00595EE5" w:rsidRPr="008612CA" w:rsidRDefault="00595EE5" w:rsidP="00595EE5">
      <w:pPr>
        <w:ind w:firstLine="709"/>
        <w:jc w:val="both"/>
      </w:pPr>
      <w:r w:rsidRPr="008612CA">
        <w:t>1) Разработка методик определения размера платы за необходимые и обязательные услуги (в случае отсутствия отраслевых методик), определение размера платы за оказание необходимых и обязательных услуг.</w:t>
      </w:r>
    </w:p>
    <w:p w:rsidR="00595EE5" w:rsidRPr="008612CA" w:rsidRDefault="00595EE5" w:rsidP="00595EE5">
      <w:pPr>
        <w:ind w:firstLine="709"/>
        <w:jc w:val="both"/>
      </w:pPr>
      <w:r w:rsidRPr="008612CA">
        <w:t xml:space="preserve">Соответствующие специалисты администрации  </w:t>
      </w:r>
      <w:proofErr w:type="spellStart"/>
      <w:r w:rsidRPr="008612CA">
        <w:t>Тальменского</w:t>
      </w:r>
      <w:proofErr w:type="spellEnd"/>
      <w:r w:rsidRPr="008612CA">
        <w:t xml:space="preserve"> сельсовета разрабатывают методику определения размера платы за необходимые и обязательные услуги, оказываемые организациями, подведомственными администрации </w:t>
      </w:r>
      <w:proofErr w:type="spellStart"/>
      <w:r w:rsidRPr="008612CA">
        <w:t>Тальменского</w:t>
      </w:r>
      <w:proofErr w:type="spellEnd"/>
      <w:r w:rsidRPr="008612CA">
        <w:t xml:space="preserve"> сельсовета.</w:t>
      </w:r>
    </w:p>
    <w:p w:rsidR="00595EE5" w:rsidRPr="008612CA" w:rsidRDefault="00595EE5" w:rsidP="00595EE5">
      <w:pPr>
        <w:ind w:firstLine="709"/>
        <w:jc w:val="both"/>
      </w:pPr>
      <w:r w:rsidRPr="008612CA">
        <w:t>При этом  методика определения размера платы должна содержать:</w:t>
      </w:r>
    </w:p>
    <w:p w:rsidR="00595EE5" w:rsidRPr="008612CA" w:rsidRDefault="00595EE5" w:rsidP="00595EE5">
      <w:pPr>
        <w:ind w:firstLine="709"/>
        <w:jc w:val="both"/>
      </w:pPr>
      <w:r w:rsidRPr="008612CA">
        <w:lastRenderedPageBreak/>
        <w:t>обоснование расчетно-нормативных затрат на оказание необходимых и обязательных услуг;</w:t>
      </w:r>
    </w:p>
    <w:p w:rsidR="00595EE5" w:rsidRPr="008612CA" w:rsidRDefault="00595EE5" w:rsidP="00595EE5">
      <w:pPr>
        <w:ind w:firstLine="709"/>
        <w:jc w:val="both"/>
      </w:pPr>
      <w:r w:rsidRPr="008612CA">
        <w:t>пример расчета размера платы за оказание необходимых и обязательных услуг на основании методики;</w:t>
      </w:r>
    </w:p>
    <w:p w:rsidR="00595EE5" w:rsidRPr="008612CA" w:rsidRDefault="00595EE5" w:rsidP="00595EE5">
      <w:pPr>
        <w:ind w:firstLine="709"/>
        <w:jc w:val="both"/>
      </w:pPr>
      <w:r w:rsidRPr="008612CA">
        <w:t>порядок пересмотра платы за оказание необходимых и обязательных услуг.</w:t>
      </w:r>
    </w:p>
    <w:p w:rsidR="00595EE5" w:rsidRPr="008612CA" w:rsidRDefault="00595EE5" w:rsidP="00595EE5">
      <w:pPr>
        <w:ind w:firstLine="709"/>
        <w:jc w:val="both"/>
      </w:pPr>
      <w:r w:rsidRPr="008612CA">
        <w:t>На основании разработанной методики определяется предельный размер платы за оказание необходимых и обязательных услуг и готовится нормативный правовой акт представительного органа местного самоуправления об утверждении методики определения размера платы за оказание необходимых и обязательных услуг, а также предельного размера платы за необходимые и обязательные услуги.</w:t>
      </w:r>
    </w:p>
    <w:p w:rsidR="00595EE5" w:rsidRPr="008612CA" w:rsidRDefault="00595EE5" w:rsidP="00595EE5">
      <w:pPr>
        <w:ind w:firstLine="709"/>
        <w:jc w:val="both"/>
      </w:pPr>
      <w:r w:rsidRPr="008612CA">
        <w:t>2) Размещение проекта нормативного правового акта об утверждении методики определения размера платы за оказание необходимых и обязательных услуг, а также предельного размера платы за необходимые и обязательные услуги на официальном Интернет-сайте муниципального образования для общественного обсуждения.</w:t>
      </w:r>
    </w:p>
    <w:p w:rsidR="00595EE5" w:rsidRPr="008612CA" w:rsidRDefault="00595EE5" w:rsidP="00595EE5">
      <w:pPr>
        <w:ind w:firstLine="709"/>
        <w:jc w:val="both"/>
      </w:pPr>
      <w:r w:rsidRPr="008612CA">
        <w:t>Общественное обсуждение проекта нормативного правового акта предусматривает направление его в профессиональные общественные объединения и размещение на официальном Интерне-сайте муниципального образования.</w:t>
      </w:r>
    </w:p>
    <w:p w:rsidR="00595EE5" w:rsidRPr="008612CA" w:rsidRDefault="00595EE5" w:rsidP="00595EE5">
      <w:pPr>
        <w:ind w:firstLine="709"/>
        <w:jc w:val="both"/>
      </w:pPr>
      <w:r w:rsidRPr="008612CA">
        <w:t>Результаты общественного обсуждения учитываются при доработке проекта нормативного правового акта.</w:t>
      </w:r>
    </w:p>
    <w:p w:rsidR="00595EE5" w:rsidRPr="008612CA" w:rsidRDefault="00595EE5" w:rsidP="00595EE5">
      <w:pPr>
        <w:ind w:firstLine="708"/>
        <w:jc w:val="both"/>
      </w:pPr>
      <w:r w:rsidRPr="008612CA">
        <w:t>С учетом результатов общественного обсуждения орган-разработчик утверждает методику определения размера платы за оказание необходимых и обязательных услуг, а также предельные размеры платы за необходимые и обязательные услуги.</w:t>
      </w:r>
    </w:p>
    <w:p w:rsidR="00595EE5" w:rsidRPr="008612CA" w:rsidRDefault="00595EE5" w:rsidP="00595EE5">
      <w:pPr>
        <w:jc w:val="both"/>
      </w:pPr>
    </w:p>
    <w:p w:rsidR="00595EE5" w:rsidRPr="008612CA" w:rsidRDefault="00595EE5" w:rsidP="00595EE5">
      <w:pPr>
        <w:jc w:val="center"/>
        <w:rPr>
          <w:b/>
        </w:rPr>
      </w:pPr>
      <w:r w:rsidRPr="008612CA">
        <w:rPr>
          <w:b/>
        </w:rPr>
        <w:t>3</w:t>
      </w:r>
      <w:r w:rsidRPr="008612CA">
        <w:t>.</w:t>
      </w:r>
      <w:r w:rsidRPr="008612CA">
        <w:rPr>
          <w:b/>
        </w:rPr>
        <w:t>Основные положения по расчету платы за оказание платных услуг</w:t>
      </w:r>
    </w:p>
    <w:p w:rsidR="00595EE5" w:rsidRPr="008612CA" w:rsidRDefault="00595EE5" w:rsidP="00595EE5">
      <w:pPr>
        <w:ind w:firstLine="708"/>
        <w:jc w:val="both"/>
      </w:pPr>
      <w:r w:rsidRPr="008612CA">
        <w:t>3.1. Размер платы за оказание платной услуги не должен превышать экономически обоснованные расходы на ее оказание.</w:t>
      </w:r>
    </w:p>
    <w:p w:rsidR="00595EE5" w:rsidRPr="008612CA" w:rsidRDefault="00595EE5" w:rsidP="00595EE5">
      <w:pPr>
        <w:ind w:firstLine="708"/>
        <w:jc w:val="both"/>
      </w:pPr>
      <w:r w:rsidRPr="008612CA">
        <w:t>3.2. Определение состава расходов на оказание платной услуги, оценка их экономической обоснованности производится в соответствии с законодательством Российской Федерации и Новосибирской области, а также с учетом отраслевых методических рекомендации.</w:t>
      </w:r>
    </w:p>
    <w:p w:rsidR="00595EE5" w:rsidRPr="008612CA" w:rsidRDefault="00595EE5" w:rsidP="00595EE5">
      <w:pPr>
        <w:ind w:firstLine="708"/>
        <w:jc w:val="both"/>
      </w:pPr>
      <w:r w:rsidRPr="008612CA">
        <w:t>3.3. Размер платы должен быть пересмотрен не чаще одного раза в год в случаях:</w:t>
      </w:r>
    </w:p>
    <w:p w:rsidR="00595EE5" w:rsidRPr="008612CA" w:rsidRDefault="00595EE5" w:rsidP="00595EE5">
      <w:pPr>
        <w:jc w:val="both"/>
      </w:pPr>
      <w:r w:rsidRPr="008612CA">
        <w:t xml:space="preserve">           - изменение стоимости используемых ресурсов, условий оплаты труда, объема оказываемых услуг и других факторов;</w:t>
      </w:r>
    </w:p>
    <w:p w:rsidR="00595EE5" w:rsidRPr="008612CA" w:rsidRDefault="00595EE5" w:rsidP="00595EE5">
      <w:pPr>
        <w:jc w:val="both"/>
      </w:pPr>
      <w:r w:rsidRPr="008612CA">
        <w:t xml:space="preserve">           - изменение законодательства Российской Федерации и Новосибирской области.</w:t>
      </w:r>
    </w:p>
    <w:p w:rsidR="00595EE5" w:rsidRPr="008612CA" w:rsidRDefault="00595EE5" w:rsidP="00595EE5">
      <w:pPr>
        <w:ind w:firstLine="708"/>
        <w:jc w:val="both"/>
      </w:pPr>
      <w:r w:rsidRPr="008612CA">
        <w:t>3.4. При расчете размера платы должны учитываться экономически обоснованные расходы только на осуществление данной конкретной услуги.</w:t>
      </w:r>
    </w:p>
    <w:p w:rsidR="00595EE5" w:rsidRPr="008612CA" w:rsidRDefault="00595EE5" w:rsidP="00595EE5">
      <w:pPr>
        <w:jc w:val="both"/>
      </w:pPr>
      <w:r w:rsidRPr="008612CA">
        <w:tab/>
        <w:t xml:space="preserve">3.5. Результатом установления размера платы является ее отражение в административном регламенте по предоставлению муниципальной услуги. </w:t>
      </w:r>
    </w:p>
    <w:p w:rsidR="00595EE5" w:rsidRPr="008612CA" w:rsidRDefault="00595EE5" w:rsidP="00595EE5">
      <w:pPr>
        <w:ind w:firstLine="360"/>
        <w:jc w:val="both"/>
      </w:pPr>
    </w:p>
    <w:p w:rsidR="00595EE5" w:rsidRPr="008612CA" w:rsidRDefault="00595EE5" w:rsidP="00595EE5">
      <w:pPr>
        <w:ind w:firstLine="360"/>
        <w:jc w:val="both"/>
      </w:pPr>
    </w:p>
    <w:p w:rsidR="00595EE5" w:rsidRPr="008612CA" w:rsidRDefault="00595EE5" w:rsidP="00595EE5">
      <w:pPr>
        <w:ind w:firstLine="360"/>
        <w:jc w:val="center"/>
        <w:rPr>
          <w:b/>
        </w:rPr>
      </w:pPr>
    </w:p>
    <w:p w:rsidR="00595EE5" w:rsidRPr="008612CA" w:rsidRDefault="00595EE5" w:rsidP="00595EE5">
      <w:pPr>
        <w:jc w:val="center"/>
        <w:rPr>
          <w:b/>
        </w:rPr>
      </w:pPr>
    </w:p>
    <w:p w:rsidR="00595EE5" w:rsidRPr="008612CA" w:rsidRDefault="00595EE5" w:rsidP="00595EE5">
      <w:pPr>
        <w:jc w:val="both"/>
      </w:pPr>
    </w:p>
    <w:p w:rsidR="00595EE5" w:rsidRPr="008612CA" w:rsidRDefault="00595EE5" w:rsidP="00595EE5">
      <w:pPr>
        <w:jc w:val="both"/>
      </w:pPr>
    </w:p>
    <w:p w:rsidR="00595EE5" w:rsidRPr="008612CA" w:rsidRDefault="00595EE5" w:rsidP="00595EE5">
      <w:pPr>
        <w:jc w:val="both"/>
      </w:pPr>
    </w:p>
    <w:p w:rsidR="00595EE5" w:rsidRPr="008612CA" w:rsidRDefault="00595EE5" w:rsidP="00595EE5">
      <w:pPr>
        <w:ind w:left="7088"/>
        <w:jc w:val="both"/>
      </w:pPr>
    </w:p>
    <w:p w:rsidR="00595EE5" w:rsidRPr="008612CA" w:rsidRDefault="00595EE5" w:rsidP="00595EE5">
      <w:pPr>
        <w:ind w:left="7088"/>
        <w:jc w:val="both"/>
      </w:pPr>
    </w:p>
    <w:p w:rsidR="00595EE5" w:rsidRPr="008612CA" w:rsidRDefault="00595EE5" w:rsidP="00595EE5">
      <w:pPr>
        <w:ind w:left="7088"/>
        <w:jc w:val="both"/>
      </w:pPr>
    </w:p>
    <w:p w:rsidR="00595EE5" w:rsidRPr="008612CA" w:rsidRDefault="00595EE5" w:rsidP="00595EE5">
      <w:pPr>
        <w:ind w:left="7088"/>
        <w:jc w:val="both"/>
      </w:pPr>
    </w:p>
    <w:p w:rsidR="00595EE5" w:rsidRPr="008612CA" w:rsidRDefault="00595EE5" w:rsidP="00595EE5">
      <w:pPr>
        <w:ind w:left="7088"/>
        <w:jc w:val="both"/>
      </w:pPr>
    </w:p>
    <w:p w:rsidR="00595EE5" w:rsidRPr="008612CA" w:rsidRDefault="00595EE5" w:rsidP="00595EE5">
      <w:pPr>
        <w:ind w:left="7088"/>
        <w:jc w:val="both"/>
      </w:pPr>
    </w:p>
    <w:p w:rsidR="00595EE5" w:rsidRPr="008612CA" w:rsidRDefault="00595EE5" w:rsidP="008612CA">
      <w:pPr>
        <w:jc w:val="both"/>
      </w:pPr>
    </w:p>
    <w:p w:rsidR="00595EE5" w:rsidRPr="008612CA" w:rsidRDefault="00595EE5" w:rsidP="00595EE5">
      <w:pPr>
        <w:ind w:left="7088"/>
        <w:jc w:val="both"/>
      </w:pPr>
    </w:p>
    <w:p w:rsidR="00595EE5" w:rsidRPr="00330BC9" w:rsidRDefault="00595EE5" w:rsidP="00595EE5">
      <w:pPr>
        <w:ind w:right="-2"/>
        <w:rPr>
          <w:sz w:val="22"/>
          <w:szCs w:val="22"/>
        </w:rPr>
      </w:pPr>
      <w:r w:rsidRPr="008612CA">
        <w:t xml:space="preserve">                                                                         </w:t>
      </w:r>
      <w:r w:rsidR="008612CA">
        <w:t xml:space="preserve">                             </w:t>
      </w:r>
      <w:r>
        <w:rPr>
          <w:sz w:val="22"/>
          <w:szCs w:val="22"/>
        </w:rPr>
        <w:t>Приложение 2</w:t>
      </w:r>
    </w:p>
    <w:p w:rsidR="00595EE5" w:rsidRPr="0045677F" w:rsidRDefault="00595EE5" w:rsidP="00595EE5">
      <w:pPr>
        <w:pStyle w:val="a5"/>
        <w:spacing w:before="0" w:beforeAutospacing="0" w:after="0" w:afterAutospacing="0"/>
        <w:ind w:left="6096"/>
        <w:jc w:val="both"/>
        <w:rPr>
          <w:color w:val="000000"/>
        </w:rPr>
      </w:pPr>
      <w:r w:rsidRPr="00330BC9">
        <w:rPr>
          <w:sz w:val="22"/>
          <w:szCs w:val="22"/>
        </w:rPr>
        <w:t xml:space="preserve">к </w:t>
      </w:r>
      <w:r>
        <w:rPr>
          <w:sz w:val="22"/>
          <w:szCs w:val="22"/>
        </w:rPr>
        <w:t>решению сессии</w:t>
      </w:r>
      <w:r w:rsidRPr="00CC2473">
        <w:rPr>
          <w:color w:val="000000"/>
        </w:rPr>
        <w:t xml:space="preserve"> </w:t>
      </w:r>
      <w:r w:rsidRPr="0045677F">
        <w:rPr>
          <w:color w:val="000000"/>
        </w:rPr>
        <w:t>Совета депутатов</w:t>
      </w:r>
    </w:p>
    <w:p w:rsidR="00595EE5" w:rsidRPr="0045677F" w:rsidRDefault="00595EE5" w:rsidP="00595EE5">
      <w:pPr>
        <w:pStyle w:val="a5"/>
        <w:spacing w:before="0" w:beforeAutospacing="0" w:after="0" w:afterAutospacing="0"/>
        <w:ind w:left="6096"/>
        <w:jc w:val="both"/>
        <w:rPr>
          <w:color w:val="000000"/>
        </w:rPr>
      </w:pPr>
      <w:proofErr w:type="spellStart"/>
      <w:r>
        <w:rPr>
          <w:color w:val="000000"/>
        </w:rPr>
        <w:t>Тальменского</w:t>
      </w:r>
      <w:proofErr w:type="spellEnd"/>
      <w:r>
        <w:rPr>
          <w:color w:val="000000"/>
        </w:rPr>
        <w:t xml:space="preserve"> сельсовета</w:t>
      </w:r>
    </w:p>
    <w:p w:rsidR="00595EE5" w:rsidRPr="00330BC9" w:rsidRDefault="00595EE5" w:rsidP="00595EE5">
      <w:pPr>
        <w:tabs>
          <w:tab w:val="left" w:pos="8442"/>
          <w:tab w:val="left" w:pos="8643"/>
        </w:tabs>
        <w:ind w:right="5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</w:t>
      </w:r>
      <w:r w:rsidRPr="00330BC9"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24.10.2014 </w:t>
      </w:r>
      <w:r w:rsidRPr="00330BC9">
        <w:rPr>
          <w:sz w:val="22"/>
          <w:szCs w:val="22"/>
        </w:rPr>
        <w:t xml:space="preserve"> № </w:t>
      </w:r>
      <w:r>
        <w:rPr>
          <w:sz w:val="22"/>
          <w:szCs w:val="22"/>
        </w:rPr>
        <w:t>198</w:t>
      </w:r>
    </w:p>
    <w:p w:rsidR="00595EE5" w:rsidRPr="008612CA" w:rsidRDefault="00595EE5" w:rsidP="00595EE5">
      <w:pPr>
        <w:ind w:left="7088"/>
        <w:rPr>
          <w:i/>
        </w:rPr>
      </w:pPr>
    </w:p>
    <w:p w:rsidR="00595EE5" w:rsidRPr="008612CA" w:rsidRDefault="00595EE5" w:rsidP="00595EE5">
      <w:pPr>
        <w:jc w:val="center"/>
        <w:rPr>
          <w:b/>
        </w:rPr>
      </w:pPr>
      <w:r w:rsidRPr="008612CA">
        <w:rPr>
          <w:b/>
        </w:rPr>
        <w:t>Перечень услуг,</w:t>
      </w:r>
    </w:p>
    <w:p w:rsidR="00595EE5" w:rsidRPr="008612CA" w:rsidRDefault="00595EE5" w:rsidP="00595EE5">
      <w:pPr>
        <w:jc w:val="center"/>
        <w:rPr>
          <w:b/>
        </w:rPr>
      </w:pPr>
      <w:r w:rsidRPr="008612CA">
        <w:rPr>
          <w:b/>
        </w:rPr>
        <w:t xml:space="preserve">которые являются необходимыми и обязательными для предоставления администрацией </w:t>
      </w:r>
      <w:proofErr w:type="spellStart"/>
      <w:r w:rsidRPr="008612CA">
        <w:rPr>
          <w:b/>
        </w:rPr>
        <w:t>Тальменского</w:t>
      </w:r>
      <w:proofErr w:type="spellEnd"/>
      <w:r w:rsidRPr="008612CA">
        <w:rPr>
          <w:b/>
        </w:rPr>
        <w:t xml:space="preserve"> сельсовета </w:t>
      </w:r>
      <w:proofErr w:type="spellStart"/>
      <w:r w:rsidRPr="008612CA">
        <w:rPr>
          <w:b/>
        </w:rPr>
        <w:t>Искитимского</w:t>
      </w:r>
      <w:proofErr w:type="spellEnd"/>
      <w:r w:rsidRPr="008612CA">
        <w:rPr>
          <w:b/>
        </w:rPr>
        <w:t xml:space="preserve"> района Новосибирской области муниципальных услуг и предоставляются организациями, участвующими в предоставлении услуг</w:t>
      </w:r>
    </w:p>
    <w:p w:rsidR="00595EE5" w:rsidRPr="008612CA" w:rsidRDefault="00595EE5" w:rsidP="00595EE5">
      <w:pPr>
        <w:jc w:val="center"/>
        <w:rPr>
          <w:b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9498"/>
      </w:tblGrid>
      <w:tr w:rsidR="00595EE5" w:rsidRPr="008612CA" w:rsidTr="00595EE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EE5" w:rsidRPr="008612CA" w:rsidRDefault="00595EE5">
            <w:pPr>
              <w:jc w:val="both"/>
              <w:rPr>
                <w:lang w:eastAsia="en-US"/>
              </w:rPr>
            </w:pPr>
            <w:r w:rsidRPr="008612CA">
              <w:t>1.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EE5" w:rsidRPr="008612CA" w:rsidRDefault="00595EE5">
            <w:pPr>
              <w:jc w:val="both"/>
              <w:rPr>
                <w:lang w:eastAsia="en-US"/>
              </w:rPr>
            </w:pPr>
            <w:r w:rsidRPr="008612CA">
              <w:t>Справки с места жительства о составе семьи</w:t>
            </w:r>
          </w:p>
        </w:tc>
      </w:tr>
      <w:tr w:rsidR="00595EE5" w:rsidRPr="008612CA" w:rsidTr="00595EE5">
        <w:trPr>
          <w:trHeight w:val="55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EE5" w:rsidRPr="008612CA" w:rsidRDefault="00595EE5">
            <w:pPr>
              <w:jc w:val="both"/>
              <w:rPr>
                <w:lang w:eastAsia="en-US"/>
              </w:rPr>
            </w:pPr>
            <w:r w:rsidRPr="008612CA">
              <w:t>2.</w:t>
            </w:r>
          </w:p>
        </w:tc>
        <w:tc>
          <w:tcPr>
            <w:tcW w:w="9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EE5" w:rsidRPr="008612CA" w:rsidRDefault="00595EE5">
            <w:pPr>
              <w:jc w:val="both"/>
              <w:rPr>
                <w:lang w:eastAsia="en-US"/>
              </w:rPr>
            </w:pPr>
            <w:r w:rsidRPr="008612CA">
              <w:t>Разрешение на строительство индивидуальных жилых домов и объектов капитального строительства</w:t>
            </w:r>
          </w:p>
        </w:tc>
      </w:tr>
      <w:tr w:rsidR="00595EE5" w:rsidRPr="008612CA" w:rsidTr="00595EE5">
        <w:trPr>
          <w:trHeight w:val="32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5EE5" w:rsidRPr="008612CA" w:rsidRDefault="00595EE5">
            <w:pPr>
              <w:rPr>
                <w:lang w:eastAsia="en-US"/>
              </w:rPr>
            </w:pPr>
          </w:p>
        </w:tc>
        <w:tc>
          <w:tcPr>
            <w:tcW w:w="9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5EE5" w:rsidRPr="008612CA" w:rsidRDefault="00595EE5">
            <w:pPr>
              <w:rPr>
                <w:lang w:eastAsia="en-US"/>
              </w:rPr>
            </w:pPr>
          </w:p>
        </w:tc>
      </w:tr>
      <w:tr w:rsidR="00595EE5" w:rsidRPr="008612CA" w:rsidTr="00595EE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EE5" w:rsidRPr="008612CA" w:rsidRDefault="00595EE5">
            <w:pPr>
              <w:jc w:val="both"/>
              <w:rPr>
                <w:lang w:eastAsia="en-US"/>
              </w:rPr>
            </w:pPr>
            <w:r w:rsidRPr="008612CA">
              <w:t>3.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EE5" w:rsidRPr="008612CA" w:rsidRDefault="00595EE5">
            <w:pPr>
              <w:jc w:val="both"/>
              <w:rPr>
                <w:lang w:eastAsia="en-US"/>
              </w:rPr>
            </w:pPr>
            <w:r w:rsidRPr="008612CA">
              <w:t>Акт согласования места размещения объекта при выборе земельного участка при предоставлении земельных участков для строительства</w:t>
            </w:r>
          </w:p>
        </w:tc>
      </w:tr>
      <w:tr w:rsidR="00595EE5" w:rsidRPr="008612CA" w:rsidTr="00595EE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EE5" w:rsidRPr="008612CA" w:rsidRDefault="00595EE5">
            <w:pPr>
              <w:jc w:val="both"/>
              <w:rPr>
                <w:lang w:eastAsia="en-US"/>
              </w:rPr>
            </w:pPr>
          </w:p>
          <w:p w:rsidR="00595EE5" w:rsidRPr="008612CA" w:rsidRDefault="00595EE5">
            <w:pPr>
              <w:jc w:val="both"/>
              <w:rPr>
                <w:lang w:eastAsia="en-US"/>
              </w:rPr>
            </w:pPr>
            <w:r w:rsidRPr="008612CA">
              <w:t>4.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EE5" w:rsidRPr="008612CA" w:rsidRDefault="00595EE5">
            <w:pPr>
              <w:jc w:val="both"/>
              <w:rPr>
                <w:lang w:eastAsia="en-US"/>
              </w:rPr>
            </w:pPr>
            <w:r w:rsidRPr="008612CA">
              <w:t>Документация по планировке застроенной территории</w:t>
            </w:r>
          </w:p>
        </w:tc>
      </w:tr>
      <w:tr w:rsidR="00595EE5" w:rsidRPr="008612CA" w:rsidTr="00595EE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EE5" w:rsidRPr="008612CA" w:rsidRDefault="00595EE5">
            <w:pPr>
              <w:jc w:val="both"/>
              <w:rPr>
                <w:lang w:eastAsia="en-US"/>
              </w:rPr>
            </w:pPr>
            <w:r w:rsidRPr="008612CA">
              <w:t>5.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EE5" w:rsidRPr="008612CA" w:rsidRDefault="00595EE5">
            <w:pPr>
              <w:jc w:val="both"/>
              <w:rPr>
                <w:lang w:eastAsia="en-US"/>
              </w:rPr>
            </w:pPr>
            <w:r w:rsidRPr="008612CA">
              <w:t>Справка об использовании права приватизации имущества</w:t>
            </w:r>
          </w:p>
        </w:tc>
      </w:tr>
      <w:tr w:rsidR="00595EE5" w:rsidRPr="008612CA" w:rsidTr="00595EE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EE5" w:rsidRPr="008612CA" w:rsidRDefault="00595EE5">
            <w:pPr>
              <w:jc w:val="both"/>
              <w:rPr>
                <w:lang w:eastAsia="en-US"/>
              </w:rPr>
            </w:pPr>
            <w:r w:rsidRPr="008612CA">
              <w:t>6.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EE5" w:rsidRPr="008612CA" w:rsidRDefault="00595EE5">
            <w:pPr>
              <w:jc w:val="both"/>
              <w:rPr>
                <w:lang w:eastAsia="en-US"/>
              </w:rPr>
            </w:pPr>
            <w:r w:rsidRPr="008612CA">
              <w:t xml:space="preserve">Справка о регистрации по месту жительства (пребывания) </w:t>
            </w:r>
            <w:proofErr w:type="gramStart"/>
            <w:r w:rsidRPr="008612CA">
              <w:t>за</w:t>
            </w:r>
            <w:proofErr w:type="gramEnd"/>
            <w:r w:rsidRPr="008612CA">
              <w:t xml:space="preserve"> предшествующие 6 месяцев</w:t>
            </w:r>
          </w:p>
        </w:tc>
      </w:tr>
      <w:tr w:rsidR="00595EE5" w:rsidRPr="008612CA" w:rsidTr="00595EE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EE5" w:rsidRPr="008612CA" w:rsidRDefault="00595EE5">
            <w:pPr>
              <w:jc w:val="both"/>
              <w:rPr>
                <w:lang w:eastAsia="en-US"/>
              </w:rPr>
            </w:pPr>
            <w:r w:rsidRPr="008612CA">
              <w:t>7.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EE5" w:rsidRPr="008612CA" w:rsidRDefault="00595EE5">
            <w:pPr>
              <w:jc w:val="both"/>
              <w:rPr>
                <w:lang w:eastAsia="en-US"/>
              </w:rPr>
            </w:pPr>
            <w:r w:rsidRPr="008612CA">
              <w:t>Выдача справки из организации, осуществляющей функции по управлению объектами жилищного фонда, о наличии жилья у гражданина (выписка из домовой книги)</w:t>
            </w:r>
          </w:p>
        </w:tc>
      </w:tr>
      <w:tr w:rsidR="00595EE5" w:rsidRPr="008612CA" w:rsidTr="00595EE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EE5" w:rsidRPr="008612CA" w:rsidRDefault="00595EE5">
            <w:pPr>
              <w:jc w:val="both"/>
              <w:rPr>
                <w:lang w:eastAsia="en-US"/>
              </w:rPr>
            </w:pPr>
            <w:r w:rsidRPr="008612CA">
              <w:t>8.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EE5" w:rsidRPr="008612CA" w:rsidRDefault="00595EE5">
            <w:pPr>
              <w:jc w:val="both"/>
              <w:rPr>
                <w:lang w:eastAsia="en-US"/>
              </w:rPr>
            </w:pPr>
            <w:r w:rsidRPr="008612CA">
              <w:t>Справка об очередности предоставления жилых помещений на условиях социального найма</w:t>
            </w:r>
          </w:p>
        </w:tc>
      </w:tr>
      <w:tr w:rsidR="00595EE5" w:rsidRPr="008612CA" w:rsidTr="00595EE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EE5" w:rsidRPr="008612CA" w:rsidRDefault="00595EE5">
            <w:pPr>
              <w:jc w:val="both"/>
              <w:rPr>
                <w:lang w:eastAsia="en-US"/>
              </w:rPr>
            </w:pPr>
            <w:r w:rsidRPr="008612CA">
              <w:t>9.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EE5" w:rsidRPr="008612CA" w:rsidRDefault="00595EE5">
            <w:pPr>
              <w:jc w:val="both"/>
              <w:rPr>
                <w:lang w:eastAsia="en-US"/>
              </w:rPr>
            </w:pPr>
            <w:r w:rsidRPr="008612CA">
              <w:t>Заявление на выдачу документов о согласовании переустройства и (или) перепланировки жилого помещения</w:t>
            </w:r>
          </w:p>
        </w:tc>
      </w:tr>
      <w:tr w:rsidR="00595EE5" w:rsidRPr="008612CA" w:rsidTr="00595EE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EE5" w:rsidRPr="008612CA" w:rsidRDefault="00595EE5">
            <w:pPr>
              <w:jc w:val="both"/>
              <w:rPr>
                <w:lang w:eastAsia="en-US"/>
              </w:rPr>
            </w:pPr>
            <w:r w:rsidRPr="008612CA">
              <w:t>10.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EE5" w:rsidRPr="008612CA" w:rsidRDefault="00595EE5">
            <w:pPr>
              <w:jc w:val="both"/>
              <w:rPr>
                <w:lang w:eastAsia="en-US"/>
              </w:rPr>
            </w:pPr>
            <w:r w:rsidRPr="008612CA">
              <w:t>Выписка сведений из реестра муниципального имущества</w:t>
            </w:r>
          </w:p>
        </w:tc>
      </w:tr>
      <w:tr w:rsidR="00595EE5" w:rsidRPr="008612CA" w:rsidTr="00595EE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EE5" w:rsidRPr="008612CA" w:rsidRDefault="00595EE5">
            <w:pPr>
              <w:jc w:val="both"/>
              <w:rPr>
                <w:lang w:eastAsia="en-US"/>
              </w:rPr>
            </w:pPr>
            <w:r w:rsidRPr="008612CA">
              <w:t>11.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EE5" w:rsidRPr="008612CA" w:rsidRDefault="00595EE5">
            <w:pPr>
              <w:jc w:val="both"/>
              <w:rPr>
                <w:lang w:eastAsia="en-US"/>
              </w:rPr>
            </w:pPr>
            <w:r w:rsidRPr="008612CA">
              <w:t xml:space="preserve"> Постановление о присвоение, изменение и аннулирование адресов объектам недвижимости</w:t>
            </w:r>
          </w:p>
        </w:tc>
      </w:tr>
      <w:tr w:rsidR="00595EE5" w:rsidRPr="008612CA" w:rsidTr="00595EE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EE5" w:rsidRPr="008612CA" w:rsidRDefault="00595EE5">
            <w:pPr>
              <w:jc w:val="both"/>
              <w:rPr>
                <w:lang w:eastAsia="en-US"/>
              </w:rPr>
            </w:pPr>
            <w:r w:rsidRPr="008612CA">
              <w:t>12.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EE5" w:rsidRPr="008612CA" w:rsidRDefault="00595EE5">
            <w:pPr>
              <w:jc w:val="both"/>
              <w:rPr>
                <w:lang w:eastAsia="en-US"/>
              </w:rPr>
            </w:pPr>
            <w:r w:rsidRPr="008612CA">
              <w:t>Разрешение на ввод объекта в эксплуатацию</w:t>
            </w:r>
          </w:p>
        </w:tc>
      </w:tr>
    </w:tbl>
    <w:p w:rsidR="00595EE5" w:rsidRPr="008612CA" w:rsidRDefault="00595EE5" w:rsidP="00595EE5">
      <w:pPr>
        <w:ind w:left="7088"/>
        <w:jc w:val="center"/>
        <w:rPr>
          <w:b/>
          <w:lang w:eastAsia="en-US"/>
        </w:rPr>
      </w:pPr>
    </w:p>
    <w:p w:rsidR="00595EE5" w:rsidRPr="008612CA" w:rsidRDefault="00595EE5" w:rsidP="00595EE5">
      <w:pPr>
        <w:ind w:left="7088"/>
        <w:jc w:val="center"/>
        <w:rPr>
          <w:b/>
        </w:rPr>
      </w:pPr>
    </w:p>
    <w:p w:rsidR="00595EE5" w:rsidRPr="008612CA" w:rsidRDefault="00595EE5" w:rsidP="00595EE5">
      <w:pPr>
        <w:rPr>
          <w:b/>
        </w:rPr>
      </w:pPr>
    </w:p>
    <w:p w:rsidR="00595EE5" w:rsidRPr="008612CA" w:rsidRDefault="00595EE5" w:rsidP="00595EE5">
      <w:pPr>
        <w:ind w:left="7088"/>
        <w:jc w:val="both"/>
        <w:rPr>
          <w:b/>
        </w:rPr>
      </w:pPr>
    </w:p>
    <w:p w:rsidR="00595EE5" w:rsidRPr="008612CA" w:rsidRDefault="00595EE5" w:rsidP="00595EE5">
      <w:pPr>
        <w:jc w:val="both"/>
      </w:pPr>
    </w:p>
    <w:p w:rsidR="00595EE5" w:rsidRPr="008612CA" w:rsidRDefault="00595EE5" w:rsidP="00595EE5">
      <w:pPr>
        <w:rPr>
          <w:rFonts w:ascii="Calibri" w:hAnsi="Calibri"/>
        </w:rPr>
      </w:pPr>
    </w:p>
    <w:p w:rsidR="00595EE5" w:rsidRPr="008612CA" w:rsidRDefault="00595EE5" w:rsidP="00595EE5">
      <w:pPr>
        <w:ind w:left="7088"/>
        <w:jc w:val="both"/>
      </w:pPr>
    </w:p>
    <w:p w:rsidR="00595EE5" w:rsidRDefault="00595EE5" w:rsidP="00B7615A">
      <w:pPr>
        <w:jc w:val="both"/>
        <w:rPr>
          <w:sz w:val="28"/>
          <w:szCs w:val="28"/>
        </w:rPr>
      </w:pPr>
    </w:p>
    <w:sectPr w:rsidR="00595EE5" w:rsidSect="00B7615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52461"/>
    <w:multiLevelType w:val="multilevel"/>
    <w:tmpl w:val="08AE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1">
    <w:nsid w:val="4DBE3C8E"/>
    <w:multiLevelType w:val="multilevel"/>
    <w:tmpl w:val="48C6458C"/>
    <w:lvl w:ilvl="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500" w:hanging="420"/>
      </w:p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880" w:hanging="1080"/>
      </w:pPr>
    </w:lvl>
    <w:lvl w:ilvl="4">
      <w:start w:val="1"/>
      <w:numFmt w:val="decimal"/>
      <w:isLgl/>
      <w:lvlText w:val="%1.%2.%3.%4.%5"/>
      <w:lvlJc w:val="left"/>
      <w:pPr>
        <w:ind w:left="3240" w:hanging="1080"/>
      </w:pPr>
    </w:lvl>
    <w:lvl w:ilvl="5">
      <w:start w:val="1"/>
      <w:numFmt w:val="decimal"/>
      <w:isLgl/>
      <w:lvlText w:val="%1.%2.%3.%4.%5.%6"/>
      <w:lvlJc w:val="left"/>
      <w:pPr>
        <w:ind w:left="3960" w:hanging="1440"/>
      </w:pPr>
    </w:lvl>
    <w:lvl w:ilvl="6">
      <w:start w:val="1"/>
      <w:numFmt w:val="decimal"/>
      <w:isLgl/>
      <w:lvlText w:val="%1.%2.%3.%4.%5.%6.%7"/>
      <w:lvlJc w:val="left"/>
      <w:pPr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</w:lvl>
  </w:abstractNum>
  <w:abstractNum w:abstractNumId="2">
    <w:nsid w:val="561956BD"/>
    <w:multiLevelType w:val="hybridMultilevel"/>
    <w:tmpl w:val="7B280FA4"/>
    <w:lvl w:ilvl="0" w:tplc="5F8037F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B877B6"/>
    <w:multiLevelType w:val="hybridMultilevel"/>
    <w:tmpl w:val="66D4684A"/>
    <w:lvl w:ilvl="0" w:tplc="E412133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C239AC"/>
    <w:multiLevelType w:val="hybridMultilevel"/>
    <w:tmpl w:val="620270F0"/>
    <w:lvl w:ilvl="0" w:tplc="B9E63BA4">
      <w:start w:val="1"/>
      <w:numFmt w:val="decimal"/>
      <w:lvlText w:val="%1)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5110B6"/>
    <w:multiLevelType w:val="hybridMultilevel"/>
    <w:tmpl w:val="B96CD734"/>
    <w:lvl w:ilvl="0" w:tplc="E7DEC7B4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252BBD"/>
    <w:multiLevelType w:val="hybridMultilevel"/>
    <w:tmpl w:val="0678AADE"/>
    <w:lvl w:ilvl="0" w:tplc="45D21F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B38790B"/>
    <w:multiLevelType w:val="hybridMultilevel"/>
    <w:tmpl w:val="CE1A6FF2"/>
    <w:lvl w:ilvl="0" w:tplc="457C0BB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D31"/>
    <w:rsid w:val="00055204"/>
    <w:rsid w:val="000C514D"/>
    <w:rsid w:val="001D638F"/>
    <w:rsid w:val="001E20BA"/>
    <w:rsid w:val="00233E3A"/>
    <w:rsid w:val="00321B96"/>
    <w:rsid w:val="00381DBC"/>
    <w:rsid w:val="003C2ABC"/>
    <w:rsid w:val="003C4C8A"/>
    <w:rsid w:val="003E5BAB"/>
    <w:rsid w:val="00420BF3"/>
    <w:rsid w:val="004F3034"/>
    <w:rsid w:val="004F7DD1"/>
    <w:rsid w:val="00541708"/>
    <w:rsid w:val="00584AB0"/>
    <w:rsid w:val="00595EE5"/>
    <w:rsid w:val="007116A9"/>
    <w:rsid w:val="00721F8A"/>
    <w:rsid w:val="00746039"/>
    <w:rsid w:val="0080364F"/>
    <w:rsid w:val="008266D5"/>
    <w:rsid w:val="008612CA"/>
    <w:rsid w:val="00872ECA"/>
    <w:rsid w:val="0088450C"/>
    <w:rsid w:val="0089313D"/>
    <w:rsid w:val="008E6CD9"/>
    <w:rsid w:val="00951A22"/>
    <w:rsid w:val="00A01E5E"/>
    <w:rsid w:val="00AC061A"/>
    <w:rsid w:val="00B4304D"/>
    <w:rsid w:val="00B573E5"/>
    <w:rsid w:val="00B7615A"/>
    <w:rsid w:val="00C9231C"/>
    <w:rsid w:val="00CC5EB2"/>
    <w:rsid w:val="00D30EDF"/>
    <w:rsid w:val="00D71322"/>
    <w:rsid w:val="00DA15FF"/>
    <w:rsid w:val="00DC2D31"/>
    <w:rsid w:val="00DC5008"/>
    <w:rsid w:val="00DF1E34"/>
    <w:rsid w:val="00E24ADD"/>
    <w:rsid w:val="00E43C04"/>
    <w:rsid w:val="00E61212"/>
    <w:rsid w:val="00E83DAD"/>
    <w:rsid w:val="00F657DE"/>
    <w:rsid w:val="00FC0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3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rsid w:val="001D63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rsid w:val="00420BF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2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1383</Words>
  <Characters>7885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2013-11-12T09:24:00Z</cp:lastPrinted>
  <dcterms:created xsi:type="dcterms:W3CDTF">2014-10-28T06:37:00Z</dcterms:created>
  <dcterms:modified xsi:type="dcterms:W3CDTF">2014-10-28T06:43:00Z</dcterms:modified>
</cp:coreProperties>
</file>