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8D" w:rsidRDefault="001E6F8D" w:rsidP="001E6F8D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1E6F8D" w:rsidRDefault="001E6F8D" w:rsidP="001E6F8D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1E6F8D" w:rsidRDefault="001E6F8D" w:rsidP="001E6F8D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B497B">
        <w:rPr>
          <w:i/>
          <w:sz w:val="28"/>
          <w:szCs w:val="28"/>
        </w:rPr>
        <w:t>шестьдесят первой</w:t>
      </w:r>
      <w:r>
        <w:rPr>
          <w:i/>
          <w:sz w:val="28"/>
          <w:szCs w:val="28"/>
        </w:rPr>
        <w:t xml:space="preserve">  сессии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</w:pPr>
    </w:p>
    <w:p w:rsidR="001E6F8D" w:rsidRDefault="00BB497B" w:rsidP="001E6F8D">
      <w:pPr>
        <w:ind w:left="-540" w:right="-288" w:firstLine="540"/>
        <w:jc w:val="center"/>
      </w:pPr>
      <w:r>
        <w:rPr>
          <w:sz w:val="28"/>
          <w:szCs w:val="28"/>
        </w:rPr>
        <w:t>04.02.2015</w:t>
      </w:r>
      <w:r w:rsidR="001E6F8D">
        <w:rPr>
          <w:sz w:val="28"/>
          <w:szCs w:val="28"/>
        </w:rPr>
        <w:t xml:space="preserve">                                                                                                       № </w:t>
      </w:r>
      <w:r w:rsidR="003D4FC2">
        <w:rPr>
          <w:sz w:val="28"/>
          <w:szCs w:val="28"/>
        </w:rPr>
        <w:t>211</w:t>
      </w: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1E6F8D" w:rsidRDefault="001E6F8D" w:rsidP="001E6F8D">
      <w:pPr>
        <w:ind w:left="-540" w:right="-288" w:firstLine="540"/>
        <w:jc w:val="both"/>
        <w:rPr>
          <w:sz w:val="28"/>
          <w:szCs w:val="28"/>
        </w:rPr>
      </w:pPr>
    </w:p>
    <w:p w:rsidR="00BC17E2" w:rsidRDefault="00BC17E2" w:rsidP="00BC17E2">
      <w:pPr>
        <w:shd w:val="clear" w:color="auto" w:fill="FFFFFF"/>
        <w:spacing w:line="317" w:lineRule="exact"/>
      </w:pPr>
      <w:r>
        <w:rPr>
          <w:spacing w:val="-1"/>
          <w:sz w:val="28"/>
          <w:szCs w:val="28"/>
        </w:rPr>
        <w:t>О муниципальной целевой</w:t>
      </w:r>
    </w:p>
    <w:p w:rsidR="00BC17E2" w:rsidRDefault="00BC17E2" w:rsidP="00BC17E2">
      <w:pPr>
        <w:pStyle w:val="ConsPlusTitle"/>
        <w:widowControl/>
        <w:rPr>
          <w:b w:val="0"/>
          <w:sz w:val="28"/>
          <w:szCs w:val="28"/>
        </w:rPr>
      </w:pPr>
      <w:r w:rsidRPr="0025135A">
        <w:rPr>
          <w:b w:val="0"/>
          <w:spacing w:val="-1"/>
          <w:sz w:val="28"/>
          <w:szCs w:val="28"/>
        </w:rPr>
        <w:t>программе «</w:t>
      </w:r>
      <w:r w:rsidRPr="0025135A">
        <w:rPr>
          <w:b w:val="0"/>
          <w:sz w:val="28"/>
          <w:szCs w:val="28"/>
        </w:rPr>
        <w:t xml:space="preserve">Энергосбережение  </w:t>
      </w:r>
    </w:p>
    <w:p w:rsidR="00BC17E2" w:rsidRPr="0025135A" w:rsidRDefault="00BC17E2" w:rsidP="00BC17E2">
      <w:pPr>
        <w:pStyle w:val="ConsPlusTitle"/>
        <w:widowControl/>
        <w:rPr>
          <w:b w:val="0"/>
          <w:sz w:val="28"/>
          <w:szCs w:val="28"/>
        </w:rPr>
      </w:pPr>
      <w:r w:rsidRPr="0025135A">
        <w:rPr>
          <w:b w:val="0"/>
          <w:sz w:val="28"/>
          <w:szCs w:val="28"/>
        </w:rPr>
        <w:t>и  энергетическая  эффективность</w:t>
      </w:r>
    </w:p>
    <w:p w:rsidR="00BC17E2" w:rsidRDefault="00BC17E2" w:rsidP="00BC17E2">
      <w:pPr>
        <w:pStyle w:val="ConsPlusTitle"/>
        <w:widowControl/>
        <w:rPr>
          <w:b w:val="0"/>
          <w:sz w:val="28"/>
          <w:szCs w:val="28"/>
        </w:rPr>
      </w:pPr>
      <w:r w:rsidRPr="0025135A">
        <w:rPr>
          <w:b w:val="0"/>
          <w:sz w:val="28"/>
          <w:szCs w:val="28"/>
        </w:rPr>
        <w:t xml:space="preserve">в жилищно-коммунальном хозяйстве </w:t>
      </w:r>
    </w:p>
    <w:p w:rsidR="00BC17E2" w:rsidRPr="0025135A" w:rsidRDefault="00BC17E2" w:rsidP="00BC17E2">
      <w:pPr>
        <w:pStyle w:val="ConsPlusTitle"/>
        <w:widowControl/>
        <w:rPr>
          <w:b w:val="0"/>
          <w:sz w:val="28"/>
          <w:szCs w:val="28"/>
        </w:rPr>
      </w:pPr>
      <w:r w:rsidRPr="0025135A">
        <w:rPr>
          <w:b w:val="0"/>
          <w:sz w:val="28"/>
          <w:szCs w:val="28"/>
        </w:rPr>
        <w:t>Тальменского сельсовета</w:t>
      </w:r>
    </w:p>
    <w:p w:rsidR="00BC17E2" w:rsidRPr="0025135A" w:rsidRDefault="00BC17E2" w:rsidP="00BC17E2">
      <w:pPr>
        <w:shd w:val="clear" w:color="auto" w:fill="FFFFFF"/>
        <w:spacing w:line="317" w:lineRule="exact"/>
        <w:rPr>
          <w:spacing w:val="-1"/>
          <w:sz w:val="28"/>
          <w:szCs w:val="28"/>
        </w:rPr>
      </w:pPr>
      <w:r w:rsidRPr="0025135A">
        <w:rPr>
          <w:sz w:val="28"/>
          <w:szCs w:val="28"/>
        </w:rPr>
        <w:t>на 2015-2017 годы</w:t>
      </w:r>
      <w:r w:rsidRPr="0025135A">
        <w:rPr>
          <w:spacing w:val="-1"/>
          <w:sz w:val="28"/>
          <w:szCs w:val="28"/>
        </w:rPr>
        <w:t>»</w:t>
      </w:r>
    </w:p>
    <w:p w:rsidR="00BC17E2" w:rsidRDefault="00BC17E2" w:rsidP="00BC17E2">
      <w:pPr>
        <w:shd w:val="clear" w:color="auto" w:fill="FFFFFF"/>
        <w:spacing w:line="317" w:lineRule="exact"/>
        <w:ind w:left="538"/>
      </w:pPr>
    </w:p>
    <w:p w:rsidR="00BC17E2" w:rsidRDefault="00BC17E2" w:rsidP="00BC17E2">
      <w:pPr>
        <w:ind w:firstLine="567"/>
        <w:jc w:val="both"/>
      </w:pPr>
      <w:r>
        <w:rPr>
          <w:bCs/>
          <w:color w:val="000000"/>
          <w:sz w:val="28"/>
          <w:szCs w:val="28"/>
        </w:rPr>
        <w:t xml:space="preserve">В </w:t>
      </w:r>
      <w:r>
        <w:rPr>
          <w:spacing w:val="-1"/>
          <w:sz w:val="28"/>
          <w:szCs w:val="28"/>
        </w:rPr>
        <w:t xml:space="preserve">соответствии с Федеральным законом «Об общих принципах организации местного самоуправления в Российской Федерации» от 06.10.2003 №131-Ф3, </w:t>
      </w:r>
      <w:r>
        <w:rPr>
          <w:sz w:val="28"/>
          <w:szCs w:val="28"/>
        </w:rPr>
        <w:t xml:space="preserve"> </w:t>
      </w:r>
      <w:r w:rsidRPr="0022707A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22707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22707A">
        <w:rPr>
          <w:sz w:val="28"/>
          <w:szCs w:val="28"/>
        </w:rPr>
        <w:t xml:space="preserve"> «Об энергосбережении и о повышении энергетической </w:t>
      </w:r>
      <w:proofErr w:type="gramStart"/>
      <w:r w:rsidRPr="0022707A">
        <w:rPr>
          <w:sz w:val="28"/>
          <w:szCs w:val="28"/>
        </w:rPr>
        <w:t>эффективности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 </w:t>
      </w:r>
      <w:r w:rsidRPr="0022707A">
        <w:rPr>
          <w:sz w:val="28"/>
          <w:szCs w:val="28"/>
        </w:rPr>
        <w:t>от 23 ноября 2009 г. №    261 – ФЗ</w:t>
      </w:r>
      <w:r w:rsidRPr="0022707A">
        <w:rPr>
          <w:spacing w:val="-1"/>
          <w:sz w:val="28"/>
          <w:szCs w:val="28"/>
        </w:rPr>
        <w:t>,</w:t>
      </w:r>
      <w:r w:rsidRPr="00037CAF">
        <w:t xml:space="preserve">       </w:t>
      </w:r>
      <w:r w:rsidRPr="0025135A">
        <w:rPr>
          <w:sz w:val="28"/>
          <w:szCs w:val="28"/>
        </w:rPr>
        <w:t>Приказом Министерства строительства и жилищно-коммунального хозяйства Новосибирской области от 15.09.2010г.№ 123 « Об утверждении ведомственной целевой программы «Государственная поддержка муниципальных образований Новосибирской области по энергосбережению и энергетической эффективности в жилищно-коммунальном хозяйстве на 2015-2020 годы»</w:t>
      </w:r>
      <w:r w:rsidRPr="0025135A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Совет депутатов Тальменского </w:t>
      </w:r>
      <w:r>
        <w:rPr>
          <w:sz w:val="28"/>
          <w:szCs w:val="28"/>
        </w:rPr>
        <w:t>сельсовета</w:t>
      </w:r>
      <w:proofErr w:type="gramEnd"/>
    </w:p>
    <w:p w:rsidR="00BC17E2" w:rsidRDefault="00BC17E2" w:rsidP="00441E74">
      <w:pPr>
        <w:shd w:val="clear" w:color="auto" w:fill="FFFFFF"/>
        <w:spacing w:line="317" w:lineRule="exact"/>
      </w:pPr>
      <w:r>
        <w:rPr>
          <w:spacing w:val="-6"/>
          <w:sz w:val="28"/>
          <w:szCs w:val="28"/>
        </w:rPr>
        <w:t>РЕШИЛ:</w:t>
      </w:r>
    </w:p>
    <w:p w:rsidR="00BC17E2" w:rsidRDefault="00441E74" w:rsidP="00441E7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1.</w:t>
      </w:r>
      <w:r w:rsidR="00BC17E2">
        <w:rPr>
          <w:spacing w:val="-2"/>
          <w:sz w:val="28"/>
          <w:szCs w:val="28"/>
        </w:rPr>
        <w:t xml:space="preserve">Утвердить </w:t>
      </w:r>
      <w:r w:rsidR="00BC17E2">
        <w:rPr>
          <w:sz w:val="28"/>
          <w:szCs w:val="28"/>
        </w:rPr>
        <w:t>м</w:t>
      </w:r>
      <w:r w:rsidR="00BC17E2" w:rsidRPr="00977107">
        <w:rPr>
          <w:sz w:val="28"/>
          <w:szCs w:val="28"/>
        </w:rPr>
        <w:t>униципальн</w:t>
      </w:r>
      <w:r w:rsidR="00BC17E2">
        <w:rPr>
          <w:sz w:val="28"/>
          <w:szCs w:val="28"/>
        </w:rPr>
        <w:t>ую</w:t>
      </w:r>
      <w:r w:rsidR="00BC17E2" w:rsidRPr="00977107">
        <w:rPr>
          <w:sz w:val="28"/>
          <w:szCs w:val="28"/>
        </w:rPr>
        <w:t xml:space="preserve"> целев</w:t>
      </w:r>
      <w:r w:rsidR="00BC17E2">
        <w:rPr>
          <w:sz w:val="28"/>
          <w:szCs w:val="28"/>
        </w:rPr>
        <w:t>ую</w:t>
      </w:r>
      <w:r w:rsidR="00BC17E2" w:rsidRPr="00977107">
        <w:rPr>
          <w:sz w:val="28"/>
          <w:szCs w:val="28"/>
        </w:rPr>
        <w:t xml:space="preserve"> программ</w:t>
      </w:r>
      <w:r w:rsidR="00BC17E2">
        <w:rPr>
          <w:sz w:val="28"/>
          <w:szCs w:val="28"/>
        </w:rPr>
        <w:t>у</w:t>
      </w:r>
      <w:r w:rsidR="00BC17E2" w:rsidRPr="00977107">
        <w:rPr>
          <w:sz w:val="28"/>
          <w:szCs w:val="28"/>
        </w:rPr>
        <w:t xml:space="preserve"> «</w:t>
      </w:r>
      <w:r w:rsidR="00BC17E2" w:rsidRPr="0025135A">
        <w:rPr>
          <w:sz w:val="28"/>
          <w:szCs w:val="28"/>
        </w:rPr>
        <w:t>Энергосбережение  и  энергетическая  эффективность</w:t>
      </w:r>
      <w:r w:rsidR="00BC17E2">
        <w:rPr>
          <w:b/>
          <w:sz w:val="28"/>
          <w:szCs w:val="28"/>
        </w:rPr>
        <w:t xml:space="preserve"> </w:t>
      </w:r>
      <w:r w:rsidR="00BC17E2" w:rsidRPr="0025135A">
        <w:rPr>
          <w:sz w:val="28"/>
          <w:szCs w:val="28"/>
        </w:rPr>
        <w:t>в</w:t>
      </w:r>
      <w:r w:rsidR="00BC17E2">
        <w:rPr>
          <w:b/>
          <w:sz w:val="28"/>
          <w:szCs w:val="28"/>
        </w:rPr>
        <w:t xml:space="preserve"> </w:t>
      </w:r>
      <w:r w:rsidR="00BC17E2" w:rsidRPr="0025135A">
        <w:rPr>
          <w:sz w:val="28"/>
          <w:szCs w:val="28"/>
        </w:rPr>
        <w:t>жилищно-коммунальном хозяйстве</w:t>
      </w:r>
      <w:r w:rsidR="00BC17E2">
        <w:rPr>
          <w:b/>
          <w:sz w:val="28"/>
          <w:szCs w:val="28"/>
        </w:rPr>
        <w:t xml:space="preserve"> </w:t>
      </w:r>
      <w:r w:rsidR="00BC17E2" w:rsidRPr="0025135A">
        <w:rPr>
          <w:sz w:val="28"/>
          <w:szCs w:val="28"/>
        </w:rPr>
        <w:t>Тальменского сельсовета</w:t>
      </w:r>
      <w:r w:rsidR="00BC17E2">
        <w:rPr>
          <w:b/>
          <w:sz w:val="28"/>
          <w:szCs w:val="28"/>
        </w:rPr>
        <w:t xml:space="preserve"> </w:t>
      </w:r>
      <w:r w:rsidR="00BC17E2" w:rsidRPr="0025135A">
        <w:rPr>
          <w:sz w:val="28"/>
          <w:szCs w:val="28"/>
        </w:rPr>
        <w:t>на 2015-2017 годы</w:t>
      </w:r>
      <w:r w:rsidR="00BC17E2" w:rsidRPr="00977107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(приложение)</w:t>
      </w:r>
      <w:r w:rsidR="00BC17E2" w:rsidRPr="00977107">
        <w:rPr>
          <w:sz w:val="28"/>
          <w:szCs w:val="28"/>
        </w:rPr>
        <w:t>.</w:t>
      </w:r>
    </w:p>
    <w:p w:rsidR="00BC17E2" w:rsidRDefault="00441E74" w:rsidP="00441E74">
      <w:pPr>
        <w:shd w:val="clear" w:color="auto" w:fill="FFFFFF"/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1E6F8D" w:rsidRDefault="001E6F8D" w:rsidP="001E6F8D">
      <w:pPr>
        <w:ind w:left="-540"/>
        <w:rPr>
          <w:sz w:val="28"/>
          <w:szCs w:val="28"/>
        </w:rPr>
      </w:pPr>
    </w:p>
    <w:p w:rsidR="006D7644" w:rsidRDefault="00B13286"/>
    <w:p w:rsidR="00A5018E" w:rsidRDefault="00A5018E"/>
    <w:p w:rsidR="00441E74" w:rsidRDefault="00441E74"/>
    <w:p w:rsidR="00441E74" w:rsidRDefault="00441E74"/>
    <w:p w:rsidR="00441E74" w:rsidRDefault="00441E74"/>
    <w:p w:rsidR="00441E74" w:rsidRDefault="00441E74"/>
    <w:p w:rsidR="00A5018E" w:rsidRDefault="00A5018E"/>
    <w:p w:rsidR="003D4FC2" w:rsidRPr="0025135A" w:rsidRDefault="003D4FC2" w:rsidP="003D4FC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25135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Утверждена</w:t>
      </w:r>
    </w:p>
    <w:p w:rsidR="003D4FC2" w:rsidRPr="0025135A" w:rsidRDefault="003D4FC2" w:rsidP="003D4FC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25135A">
        <w:rPr>
          <w:rFonts w:ascii="Times New Roman" w:hAnsi="Times New Roman" w:cs="Times New Roman"/>
          <w:bCs/>
          <w:sz w:val="24"/>
          <w:szCs w:val="24"/>
        </w:rPr>
        <w:t xml:space="preserve">Решением сессии Совета депутатов </w:t>
      </w:r>
    </w:p>
    <w:p w:rsidR="003D4FC2" w:rsidRPr="0025135A" w:rsidRDefault="003D4FC2" w:rsidP="003D4FC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25135A">
        <w:rPr>
          <w:rFonts w:ascii="Times New Roman" w:hAnsi="Times New Roman" w:cs="Times New Roman"/>
          <w:bCs/>
          <w:sz w:val="24"/>
          <w:szCs w:val="24"/>
        </w:rPr>
        <w:t xml:space="preserve">Тальменского сельсовета  </w:t>
      </w:r>
    </w:p>
    <w:p w:rsidR="003D4FC2" w:rsidRPr="0025135A" w:rsidRDefault="003D4FC2" w:rsidP="003D4FC2">
      <w:pPr>
        <w:pStyle w:val="ConsPlusNormal"/>
        <w:widowControl/>
        <w:ind w:firstLine="0"/>
        <w:jc w:val="right"/>
        <w:outlineLvl w:val="0"/>
        <w:rPr>
          <w:sz w:val="24"/>
          <w:szCs w:val="24"/>
        </w:rPr>
      </w:pPr>
      <w:r w:rsidRPr="0025135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от 04.02.2015 № </w:t>
      </w:r>
      <w:r>
        <w:rPr>
          <w:rFonts w:ascii="Times New Roman" w:hAnsi="Times New Roman" w:cs="Times New Roman"/>
          <w:bCs/>
          <w:sz w:val="24"/>
          <w:szCs w:val="24"/>
        </w:rPr>
        <w:t>211</w:t>
      </w:r>
    </w:p>
    <w:p w:rsidR="003D4FC2" w:rsidRPr="0025135A" w:rsidRDefault="003D4FC2" w:rsidP="003D4FC2">
      <w:pPr>
        <w:ind w:firstLine="540"/>
        <w:jc w:val="both"/>
      </w:pPr>
    </w:p>
    <w:p w:rsidR="003D4FC2" w:rsidRPr="0025135A" w:rsidRDefault="003D4FC2" w:rsidP="003D4FC2">
      <w:pPr>
        <w:ind w:firstLine="540"/>
        <w:jc w:val="both"/>
      </w:pPr>
    </w:p>
    <w:p w:rsidR="003D4FC2" w:rsidRPr="002D570D" w:rsidRDefault="003D4FC2" w:rsidP="003D4FC2">
      <w:pPr>
        <w:pStyle w:val="ConsPlusTitle"/>
        <w:widowControl/>
        <w:jc w:val="center"/>
        <w:rPr>
          <w:b w:val="0"/>
        </w:rPr>
      </w:pPr>
      <w:r w:rsidRPr="002D570D">
        <w:rPr>
          <w:b w:val="0"/>
        </w:rPr>
        <w:t>Муниципальная программа</w:t>
      </w:r>
    </w:p>
    <w:p w:rsidR="003D4FC2" w:rsidRPr="002D570D" w:rsidRDefault="003D4FC2" w:rsidP="003D4FC2">
      <w:pPr>
        <w:pStyle w:val="ConsPlusTitle"/>
        <w:widowControl/>
        <w:jc w:val="center"/>
        <w:rPr>
          <w:b w:val="0"/>
        </w:rPr>
      </w:pPr>
      <w:r w:rsidRPr="002D570D">
        <w:rPr>
          <w:b w:val="0"/>
        </w:rPr>
        <w:t>«Энергосбережение  и  энергетическая  эффективность</w:t>
      </w:r>
    </w:p>
    <w:p w:rsidR="003D4FC2" w:rsidRPr="002D570D" w:rsidRDefault="003D4FC2" w:rsidP="003D4FC2">
      <w:pPr>
        <w:pStyle w:val="ConsPlusTitle"/>
        <w:widowControl/>
        <w:jc w:val="center"/>
        <w:rPr>
          <w:b w:val="0"/>
        </w:rPr>
      </w:pPr>
      <w:r w:rsidRPr="002D570D">
        <w:rPr>
          <w:b w:val="0"/>
        </w:rPr>
        <w:t>в жилищно-коммунальном хозяйстве Тальменского сельсовета</w:t>
      </w:r>
    </w:p>
    <w:p w:rsidR="003D4FC2" w:rsidRPr="002D570D" w:rsidRDefault="003D4FC2" w:rsidP="003D4FC2">
      <w:pPr>
        <w:pStyle w:val="ConsPlusTitle"/>
        <w:widowControl/>
        <w:jc w:val="center"/>
        <w:rPr>
          <w:b w:val="0"/>
        </w:rPr>
      </w:pPr>
      <w:r w:rsidRPr="002D570D">
        <w:rPr>
          <w:b w:val="0"/>
        </w:rPr>
        <w:t>на 2015-2017 годы»</w:t>
      </w:r>
    </w:p>
    <w:p w:rsidR="003D4FC2" w:rsidRPr="002D570D" w:rsidRDefault="003D4FC2" w:rsidP="003D4FC2">
      <w:pPr>
        <w:ind w:firstLine="540"/>
        <w:jc w:val="center"/>
      </w:pPr>
    </w:p>
    <w:p w:rsidR="003D4FC2" w:rsidRPr="002D570D" w:rsidRDefault="003D4FC2" w:rsidP="003D4FC2">
      <w:pPr>
        <w:jc w:val="center"/>
        <w:outlineLvl w:val="1"/>
      </w:pPr>
      <w:r w:rsidRPr="002D570D">
        <w:t>1. ПАСПОРТ</w:t>
      </w:r>
    </w:p>
    <w:p w:rsidR="003D4FC2" w:rsidRPr="0025135A" w:rsidRDefault="003D4FC2" w:rsidP="003D4FC2">
      <w:pPr>
        <w:ind w:firstLine="540"/>
        <w:jc w:val="both"/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7560"/>
      </w:tblGrid>
      <w:tr w:rsidR="003D4FC2" w:rsidRPr="0025135A" w:rsidTr="00E26F11">
        <w:trPr>
          <w:cantSplit/>
          <w:trHeight w:val="48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 xml:space="preserve">Наименование   </w:t>
            </w:r>
            <w:r w:rsidRPr="0025135A">
              <w:br/>
              <w:t xml:space="preserve">Программы      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 xml:space="preserve"> «Энергосбережение и  энергетическая эффективность в жилищно-коммунальном хозяйстве Тальменского сельсовета на 2015-2017 годы» </w:t>
            </w:r>
          </w:p>
          <w:p w:rsidR="003D4FC2" w:rsidRPr="0025135A" w:rsidRDefault="003D4FC2" w:rsidP="00E26F11">
            <w:r w:rsidRPr="0025135A">
              <w:t>(далее – Программа)</w:t>
            </w:r>
          </w:p>
          <w:p w:rsidR="003D4FC2" w:rsidRPr="0025135A" w:rsidRDefault="003D4FC2" w:rsidP="00E26F11"/>
        </w:tc>
      </w:tr>
      <w:tr w:rsidR="003D4FC2" w:rsidRPr="0025135A" w:rsidTr="00E26F11">
        <w:trPr>
          <w:cantSplit/>
          <w:trHeight w:val="48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>Основание для разработки Программы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>- Федеральный закон от 23.11.2009г.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 коммунального комплекса»;</w:t>
            </w:r>
          </w:p>
          <w:p w:rsidR="003D4FC2" w:rsidRPr="0025135A" w:rsidRDefault="003D4FC2" w:rsidP="00E26F11">
            <w:r w:rsidRPr="0025135A">
              <w:t>- Статья 17 Федерального закона от 06.10.2003 года № 131-ФЗ «Об общих принципах организации местного самоуправления в Российской Федерации»;</w:t>
            </w:r>
          </w:p>
          <w:p w:rsidR="003D4FC2" w:rsidRPr="0025135A" w:rsidRDefault="003D4FC2" w:rsidP="00E26F11">
            <w:r w:rsidRPr="0025135A">
              <w:t>- Постановление Правительства РФ от 31.12.2009 г. № 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3D4FC2" w:rsidRPr="0025135A" w:rsidRDefault="003D4FC2" w:rsidP="00E26F11">
            <w:r w:rsidRPr="0025135A">
              <w:t>- Постановление Правительства Российской Федерации от 02.08.2010 № 588 «Об утверждении Порядка разработки, реализации и оценки эффективности государственных программ Российской Федерации;</w:t>
            </w:r>
          </w:p>
          <w:p w:rsidR="003D4FC2" w:rsidRPr="0025135A" w:rsidRDefault="003D4FC2" w:rsidP="00E26F11">
            <w:r w:rsidRPr="0025135A">
              <w:t xml:space="preserve"> - Долгосрочная целевая программа «Энергосбережение и повышение энергетической эффективности Новосибирской области на период до 2015 года» утвержденной Постановлением Правительства Новосибирской области от 30.09.2010 № 158-п (в редакции постановлений Правительства НСО от 23.12.2010 № 280-п, от 28.02.2011 № 81-п, от 06.06.2011 № 242-п, </w:t>
            </w:r>
            <w:proofErr w:type="gramStart"/>
            <w:r w:rsidRPr="0025135A">
              <w:t>от</w:t>
            </w:r>
            <w:proofErr w:type="gramEnd"/>
            <w:r w:rsidRPr="0025135A">
              <w:t xml:space="preserve"> 25.07.2011 № 311-п, от 21.05.2012 № 276-п);</w:t>
            </w:r>
          </w:p>
          <w:p w:rsidR="003D4FC2" w:rsidRPr="0025135A" w:rsidRDefault="003D4FC2" w:rsidP="00E26F11">
            <w:r w:rsidRPr="0025135A">
              <w:t xml:space="preserve">- Устав Тальменского сельсовета  </w:t>
            </w:r>
          </w:p>
        </w:tc>
      </w:tr>
      <w:tr w:rsidR="003D4FC2" w:rsidRPr="0025135A" w:rsidTr="00E26F11">
        <w:trPr>
          <w:cantSplit/>
          <w:trHeight w:val="48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>Муниципальный заказчик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>администрация  Тальменского сельсовета Искитимского района Новосибирской области</w:t>
            </w:r>
          </w:p>
          <w:p w:rsidR="003D4FC2" w:rsidRPr="0025135A" w:rsidRDefault="003D4FC2" w:rsidP="00E26F11">
            <w:r w:rsidRPr="0025135A">
              <w:t xml:space="preserve">                   </w:t>
            </w:r>
          </w:p>
        </w:tc>
      </w:tr>
      <w:tr w:rsidR="003D4FC2" w:rsidRPr="0025135A" w:rsidTr="00E26F11">
        <w:trPr>
          <w:cantSplit/>
          <w:trHeight w:val="60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>Основной разработчик Программы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 xml:space="preserve"> администрация  Тальменского сельсовета Искитимского района Новосибирской области</w:t>
            </w:r>
          </w:p>
          <w:p w:rsidR="003D4FC2" w:rsidRPr="0025135A" w:rsidRDefault="003D4FC2" w:rsidP="00E26F11">
            <w:r w:rsidRPr="0025135A">
              <w:t xml:space="preserve">                    </w:t>
            </w:r>
          </w:p>
        </w:tc>
      </w:tr>
      <w:tr w:rsidR="003D4FC2" w:rsidRPr="0025135A" w:rsidTr="00E26F11">
        <w:trPr>
          <w:cantSplit/>
          <w:trHeight w:val="21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lastRenderedPageBreak/>
              <w:t xml:space="preserve">Цели и  задачи   </w:t>
            </w:r>
            <w:r w:rsidRPr="0025135A">
              <w:br/>
              <w:t xml:space="preserve">Программы   </w:t>
            </w:r>
            <w:r w:rsidRPr="0025135A">
              <w:br/>
              <w:t xml:space="preserve">     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 xml:space="preserve">Цель Программы:           </w:t>
            </w:r>
          </w:p>
          <w:p w:rsidR="003D4FC2" w:rsidRPr="0025135A" w:rsidRDefault="003D4FC2" w:rsidP="00E26F11">
            <w:r w:rsidRPr="0025135A">
              <w:t>- максимально эффективное использование энергетических ресурсов, снижение затрат на производство энергоресурсов, улучшения качества предоставления жилищно-коммунальных услуг, оптимизация расходов и стабилизация тарифов;</w:t>
            </w:r>
          </w:p>
          <w:p w:rsidR="003D4FC2" w:rsidRPr="0025135A" w:rsidRDefault="003D4FC2" w:rsidP="00E26F11">
            <w:r w:rsidRPr="0025135A">
              <w:t>- поэтапный переход на инструментальный учет потребления энергетических ресурсов с помощью установки коллективных (</w:t>
            </w:r>
            <w:proofErr w:type="spellStart"/>
            <w:r w:rsidRPr="0025135A">
              <w:t>общедомовых</w:t>
            </w:r>
            <w:proofErr w:type="spellEnd"/>
            <w:r w:rsidRPr="0025135A">
              <w:t>) приборов учета в жилищном фонде;</w:t>
            </w:r>
          </w:p>
          <w:p w:rsidR="003D4FC2" w:rsidRPr="0025135A" w:rsidRDefault="003D4FC2" w:rsidP="00E26F11">
            <w:r w:rsidRPr="0025135A">
              <w:t>- реализация потенциала энергосбережения.</w:t>
            </w:r>
          </w:p>
          <w:p w:rsidR="003D4FC2" w:rsidRPr="0025135A" w:rsidRDefault="003D4FC2" w:rsidP="00E26F11">
            <w:r w:rsidRPr="0025135A">
              <w:t>Задачи Программы:</w:t>
            </w:r>
          </w:p>
          <w:p w:rsidR="003D4FC2" w:rsidRPr="0025135A" w:rsidRDefault="003D4FC2" w:rsidP="00E26F11">
            <w:r w:rsidRPr="0025135A">
              <w:t>- повышение энергетической эффективности в жилищном секторе;</w:t>
            </w:r>
          </w:p>
          <w:p w:rsidR="003D4FC2" w:rsidRPr="0025135A" w:rsidRDefault="003D4FC2" w:rsidP="00E26F11">
            <w:r w:rsidRPr="0025135A">
              <w:t xml:space="preserve">- повышение энергетической эффективности в </w:t>
            </w:r>
            <w:proofErr w:type="gramStart"/>
            <w:r w:rsidRPr="0025135A">
              <w:t>организациях</w:t>
            </w:r>
            <w:proofErr w:type="gramEnd"/>
            <w:r w:rsidRPr="0025135A">
              <w:t xml:space="preserve"> финансируемых из средств местного бюджета;    </w:t>
            </w:r>
          </w:p>
        </w:tc>
      </w:tr>
      <w:tr w:rsidR="003D4FC2" w:rsidRPr="0025135A" w:rsidTr="00E26F11">
        <w:trPr>
          <w:cantSplit/>
          <w:trHeight w:val="846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>Сроки реализации программы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r w:rsidRPr="0025135A">
              <w:t>01.01.2015 г. по 31.12.2017 г.</w:t>
            </w:r>
          </w:p>
        </w:tc>
      </w:tr>
      <w:tr w:rsidR="003D4FC2" w:rsidRPr="0025135A" w:rsidTr="00E26F11">
        <w:trPr>
          <w:cantSplit/>
          <w:trHeight w:val="3387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Объемы     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финансирования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(с расшифровкой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по годам и 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источниками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финансирования)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Прогнозные объемы финансирования Программы в 2015 -  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2017 годах  составляют:  тыс. рублей,</w:t>
            </w:r>
          </w:p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2015 год –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,0 тыс. рублей</w:t>
            </w:r>
          </w:p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- средства  местного бюджета  - 0,0 тыс. рублей, </w:t>
            </w:r>
          </w:p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- средства областного бюджета - 0,0 тыс. рублей,                  </w:t>
            </w:r>
          </w:p>
          <w:p w:rsidR="003D4FC2" w:rsidRPr="00235A08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- средства потребителей            -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,0 тыс. рублей,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</w:r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2016 год – 80,0 тыс. рублей</w:t>
            </w:r>
          </w:p>
          <w:p w:rsidR="003D4FC2" w:rsidRPr="00235A08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- средства  местного бюджета  - 32,0 тыс. рублей,</w:t>
            </w:r>
          </w:p>
          <w:p w:rsidR="003D4FC2" w:rsidRPr="00235A08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- средства областного бюджета – 32,0 тыс. рублей,</w:t>
            </w:r>
          </w:p>
          <w:p w:rsidR="003D4FC2" w:rsidRPr="00235A08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- средства потребителей              -16,0  тыс. рублей,  </w:t>
            </w:r>
          </w:p>
          <w:p w:rsidR="003D4FC2" w:rsidRPr="00235A08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2017 год – 79,0 тыс. рублей</w:t>
            </w:r>
          </w:p>
          <w:p w:rsidR="003D4FC2" w:rsidRPr="00235A08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- средства  местного бюджета  - 32,06 тыс. рублей,</w:t>
            </w:r>
          </w:p>
          <w:p w:rsidR="003D4FC2" w:rsidRPr="00235A08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 - средства областного бюджета   - 32,0  тыс</w:t>
            </w:r>
            <w:proofErr w:type="gramStart"/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.р</w:t>
            </w:r>
            <w:proofErr w:type="gramEnd"/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ублей,</w:t>
            </w:r>
          </w:p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35A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      - средства потребителей            - 16,0 тыс. рублей</w:t>
            </w:r>
          </w:p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3D4FC2" w:rsidRPr="0025135A" w:rsidTr="00E26F11">
        <w:trPr>
          <w:cantSplit/>
          <w:trHeight w:val="1560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Ожидаемые  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конечные   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результаты 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реализации 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Программы, 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выраженные в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соответствующих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показателях,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поддающихся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количественной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оценке         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  реализации программы будет обеспечено:</w:t>
            </w:r>
          </w:p>
          <w:p w:rsidR="003D4FC2" w:rsidRPr="0025135A" w:rsidRDefault="003D4FC2" w:rsidP="00E26F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снижение удельных расходов тепловой энергии и холодной воды в жилищном фонде не менее чем </w:t>
            </w:r>
            <w:proofErr w:type="gramStart"/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</w:t>
            </w:r>
            <w:proofErr w:type="gramEnd"/>
          </w:p>
          <w:p w:rsidR="003D4FC2" w:rsidRPr="0025135A" w:rsidRDefault="003D4FC2" w:rsidP="00E26F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 процентов;</w:t>
            </w:r>
          </w:p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 оборудование многоквартирных домов   приборами учета потребления энергетических ресурсов  -   100 %</w:t>
            </w:r>
          </w:p>
        </w:tc>
      </w:tr>
      <w:tr w:rsidR="003D4FC2" w:rsidRPr="0025135A" w:rsidTr="00E26F11">
        <w:trPr>
          <w:cantSplit/>
          <w:trHeight w:val="1091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Исполнители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основных       </w:t>
            </w: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 xml:space="preserve">мероприятий    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администрация  Тальменского сельсовета</w:t>
            </w:r>
          </w:p>
          <w:p w:rsidR="003D4FC2" w:rsidRPr="0025135A" w:rsidRDefault="003D4FC2" w:rsidP="00E26F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МУП «ЖКХ </w:t>
            </w:r>
            <w:proofErr w:type="gramStart"/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proofErr w:type="gramEnd"/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Тальменка»</w:t>
            </w:r>
          </w:p>
        </w:tc>
      </w:tr>
      <w:tr w:rsidR="003D4FC2" w:rsidRPr="0025135A" w:rsidTr="00E26F11">
        <w:trPr>
          <w:cantSplit/>
          <w:trHeight w:val="1079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gramStart"/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Контроль за</w:t>
            </w:r>
            <w:proofErr w:type="gramEnd"/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реализацией Программы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C2" w:rsidRPr="0025135A" w:rsidRDefault="003D4FC2" w:rsidP="00E26F11">
            <w:pPr>
              <w:pStyle w:val="ConsPlusCell"/>
              <w:widowControl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5135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Осуществляется администрации Тальменского сельсовета </w:t>
            </w:r>
          </w:p>
        </w:tc>
      </w:tr>
    </w:tbl>
    <w:p w:rsidR="003D4FC2" w:rsidRPr="0025135A" w:rsidRDefault="003D4FC2" w:rsidP="003D4FC2">
      <w:pPr>
        <w:ind w:firstLine="540"/>
        <w:jc w:val="both"/>
        <w:rPr>
          <w:spacing w:val="-4"/>
        </w:rPr>
      </w:pPr>
    </w:p>
    <w:p w:rsidR="003D4FC2" w:rsidRPr="0025135A" w:rsidRDefault="003D4FC2" w:rsidP="003D4FC2">
      <w:pPr>
        <w:spacing w:after="200" w:line="276" w:lineRule="auto"/>
      </w:pPr>
      <w:r w:rsidRPr="0025135A">
        <w:br w:type="page"/>
      </w:r>
    </w:p>
    <w:p w:rsidR="003D4FC2" w:rsidRPr="0025135A" w:rsidRDefault="003D4FC2" w:rsidP="003D4FC2">
      <w:pPr>
        <w:jc w:val="center"/>
        <w:outlineLvl w:val="1"/>
      </w:pPr>
      <w:r w:rsidRPr="0025135A">
        <w:lastRenderedPageBreak/>
        <w:t>2. Общие положения</w:t>
      </w:r>
    </w:p>
    <w:p w:rsidR="003D4FC2" w:rsidRPr="0025135A" w:rsidRDefault="003D4FC2" w:rsidP="003D4FC2">
      <w:pPr>
        <w:ind w:firstLine="540"/>
        <w:jc w:val="both"/>
      </w:pPr>
    </w:p>
    <w:p w:rsidR="003D4FC2" w:rsidRPr="0025135A" w:rsidRDefault="003D4FC2" w:rsidP="00441E74">
      <w:pPr>
        <w:pStyle w:val="ConsPlusNormal"/>
        <w:widowControl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>Объектом регулирования Программы являются инженерная инфраструктура и жилищный фонд поселений Тальменского сельсовета.</w:t>
      </w:r>
    </w:p>
    <w:p w:rsidR="003D4FC2" w:rsidRPr="0025135A" w:rsidRDefault="003D4FC2" w:rsidP="00441E74">
      <w:pPr>
        <w:ind w:firstLine="540"/>
        <w:jc w:val="both"/>
      </w:pPr>
      <w:r w:rsidRPr="0025135A">
        <w:t>Сфера действия Программы – жилищно-коммунальное хозяйство  на территории поселения Тальменского сельсовета.</w:t>
      </w:r>
    </w:p>
    <w:p w:rsidR="003D4FC2" w:rsidRPr="0025135A" w:rsidRDefault="003D4FC2" w:rsidP="00441E74">
      <w:pPr>
        <w:ind w:firstLine="540"/>
        <w:jc w:val="both"/>
      </w:pPr>
      <w:proofErr w:type="gramStart"/>
      <w:r w:rsidRPr="0025135A">
        <w:t xml:space="preserve">Предметом регулирования  Программы является </w:t>
      </w:r>
      <w:bookmarkStart w:id="0" w:name="_Toc260137827"/>
      <w:r w:rsidRPr="0025135A">
        <w:t>процесс установки коллективных (</w:t>
      </w:r>
      <w:proofErr w:type="spellStart"/>
      <w:r w:rsidRPr="0025135A">
        <w:t>общедомовых</w:t>
      </w:r>
      <w:proofErr w:type="spellEnd"/>
      <w:r w:rsidRPr="0025135A">
        <w:t>) приборов учета  в жилищном  фонде, расположенном на территории с. Тальменка в соответствии с Приказом Министерства строительства № 123 от 15.09.2010 г. «Об утверждении ведомственной целевой программы  «Государственная поддержка муниципальных образований Новосибирской области по энергосбережению и энергетической эффективности в жилищно-коммунальном хозяйстве на 2011-2013 годы».</w:t>
      </w:r>
      <w:proofErr w:type="gramEnd"/>
    </w:p>
    <w:p w:rsidR="003D4FC2" w:rsidRPr="0025135A" w:rsidRDefault="003D4FC2" w:rsidP="00441E74">
      <w:pPr>
        <w:ind w:firstLine="660"/>
        <w:jc w:val="both"/>
      </w:pPr>
      <w:r w:rsidRPr="0025135A">
        <w:t>В настоящей Программе используются следующие основные понятия и определения:</w:t>
      </w:r>
    </w:p>
    <w:p w:rsidR="003D4FC2" w:rsidRPr="0025135A" w:rsidRDefault="003D4FC2" w:rsidP="00441E74">
      <w:pPr>
        <w:ind w:firstLine="550"/>
        <w:jc w:val="both"/>
      </w:pPr>
      <w:r w:rsidRPr="0025135A">
        <w:t>-энергетический ресурс - носитель энергии, энергия которого используется или может быть использована при осуществлении хозяйственной и иной деятельности, а также вид энергии (атомная, тепловая, электрическая, электромагнитная энергия или другой вид энергии);</w:t>
      </w:r>
    </w:p>
    <w:bookmarkEnd w:id="0"/>
    <w:p w:rsidR="003D4FC2" w:rsidRPr="0025135A" w:rsidRDefault="003D4FC2" w:rsidP="00441E74">
      <w:pPr>
        <w:spacing w:before="80"/>
        <w:jc w:val="both"/>
      </w:pPr>
      <w:r w:rsidRPr="0025135A">
        <w:t xml:space="preserve">        -удельный расход энергетических ресурсов – показатель, характеризующий расход энергетических ресурсов в расчете на 1 кв</w:t>
      </w:r>
      <w:proofErr w:type="gramStart"/>
      <w:r w:rsidRPr="0025135A">
        <w:t>.м</w:t>
      </w:r>
      <w:proofErr w:type="gramEnd"/>
      <w:r w:rsidRPr="0025135A">
        <w:t>етр общей площади жилищного фонда;</w:t>
      </w:r>
    </w:p>
    <w:p w:rsidR="003D4FC2" w:rsidRPr="0025135A" w:rsidRDefault="003D4FC2" w:rsidP="00441E74">
      <w:pPr>
        <w:spacing w:before="80"/>
        <w:ind w:firstLine="720"/>
        <w:jc w:val="both"/>
      </w:pPr>
      <w:r w:rsidRPr="0025135A">
        <w:t>-топливно-энергетический ресурс (ТЭР)</w:t>
      </w:r>
      <w:r w:rsidRPr="0025135A">
        <w:rPr>
          <w:i/>
        </w:rPr>
        <w:t xml:space="preserve"> – </w:t>
      </w:r>
      <w:r w:rsidRPr="0025135A">
        <w:t>совокупность всех природных преобразованных видов топлива и энергии, используемых в хозяйственной деятельности. Носитель энергии, который используется в настоящее время или может быть (полезно) использован в перспективе;</w:t>
      </w:r>
    </w:p>
    <w:p w:rsidR="003D4FC2" w:rsidRPr="0025135A" w:rsidRDefault="003D4FC2" w:rsidP="00441E74">
      <w:pPr>
        <w:ind w:firstLine="550"/>
        <w:jc w:val="both"/>
      </w:pPr>
      <w:r w:rsidRPr="0025135A">
        <w:t>-энергосбережение - реализация правовых, организационных, научных, производственных, технических и экономических мер, направленных на эффективное использование энергетических ресурсов; энергосбережение не является самостоятельным видом экономической деятельности, не может осуществляться в отрыве от других видов экономической деятельности, но служит необходимым и добровольным дополнением какому-либо другому, основному для данного хозяйствующего субъекта, виду деятельности.</w:t>
      </w:r>
    </w:p>
    <w:p w:rsidR="003D4FC2" w:rsidRPr="0025135A" w:rsidRDefault="003D4FC2" w:rsidP="00441E74">
      <w:pPr>
        <w:pStyle w:val="ConsPlusTitle"/>
        <w:widowControl/>
        <w:ind w:firstLine="550"/>
        <w:jc w:val="both"/>
        <w:rPr>
          <w:b w:val="0"/>
        </w:rPr>
      </w:pPr>
      <w:proofErr w:type="gramStart"/>
      <w:r w:rsidRPr="0025135A">
        <w:rPr>
          <w:b w:val="0"/>
        </w:rPr>
        <w:t>Программа разрабатывается в соответствии с Федеральным законом от 23.11.2009 N 261-ФЗ «Об энергосбережении и о повышении энергетической эффективности и о внесении изменений в отдельные законодательные акты Российской Федерации»,  Указом Президента Российской Федерации от 04.06.2008 N 889 «О некоторых мерах по повышению энергетической и экологической эффективности российской экономики», распоряжением Правительства Российской Федерации от 01.12.2009 № 1830-р, постановлением Правительства Российской Федерации от 31.12.2009</w:t>
      </w:r>
      <w:proofErr w:type="gramEnd"/>
      <w:r w:rsidRPr="0025135A">
        <w:rPr>
          <w:b w:val="0"/>
        </w:rPr>
        <w:t xml:space="preserve"> № 1225 «О требованиях к региональным и муниципальным программам в области энергосбережения и повышения энергетической эффективности», Приказом Министерства строительства от 15.09.2010 г. № 123 «Об утверждении ведомственной целевой программы «Государственная  поддержка  муниципальных образований Новосибирской области по энергосбережению и энергетической эффективности  в жилищно-коммунальном хозяйстве на 2011-2013 годы».</w:t>
      </w:r>
    </w:p>
    <w:p w:rsidR="003D4FC2" w:rsidRPr="0025135A" w:rsidRDefault="003D4FC2" w:rsidP="00441E74">
      <w:pPr>
        <w:ind w:firstLine="540"/>
        <w:jc w:val="both"/>
      </w:pPr>
    </w:p>
    <w:p w:rsidR="003D4FC2" w:rsidRPr="0025135A" w:rsidRDefault="003D4FC2" w:rsidP="00441E74">
      <w:pPr>
        <w:ind w:firstLine="540"/>
        <w:jc w:val="both"/>
      </w:pPr>
    </w:p>
    <w:p w:rsidR="003D4FC2" w:rsidRPr="0025135A" w:rsidRDefault="003D4FC2" w:rsidP="00441E74">
      <w:pPr>
        <w:jc w:val="center"/>
        <w:outlineLvl w:val="1"/>
      </w:pPr>
      <w:r w:rsidRPr="0025135A">
        <w:t>3. Характеристика сферы действия</w:t>
      </w:r>
    </w:p>
    <w:p w:rsidR="003D4FC2" w:rsidRPr="0025135A" w:rsidRDefault="003D4FC2" w:rsidP="00441E74">
      <w:pPr>
        <w:jc w:val="center"/>
      </w:pPr>
      <w:r w:rsidRPr="0025135A">
        <w:t>Программы</w:t>
      </w:r>
    </w:p>
    <w:p w:rsidR="003D4FC2" w:rsidRPr="0025135A" w:rsidRDefault="003D4FC2" w:rsidP="00441E74">
      <w:pPr>
        <w:ind w:firstLine="540"/>
        <w:jc w:val="both"/>
      </w:pPr>
    </w:p>
    <w:p w:rsidR="003D4FC2" w:rsidRPr="0025135A" w:rsidRDefault="003D4FC2" w:rsidP="00441E74">
      <w:pPr>
        <w:ind w:firstLine="720"/>
        <w:jc w:val="both"/>
      </w:pPr>
      <w:r w:rsidRPr="0025135A">
        <w:t xml:space="preserve">Комплексное решение проблем, связанных с эффективным использованием энергетических ресурсов на территории Тальменского сельсовета, является одной из приоритетных задач социально-экономического развития, проблемы внедрения </w:t>
      </w:r>
      <w:proofErr w:type="spellStart"/>
      <w:r w:rsidRPr="0025135A">
        <w:t>энергоэффективных</w:t>
      </w:r>
      <w:proofErr w:type="spellEnd"/>
      <w:r w:rsidRPr="0025135A">
        <w:t xml:space="preserve"> технологий, материалов, оборудования приобретают особую актуальность. Усугубляет ситуацию рост тарифов на тепловую и электрическую энергию, рост цен на газ и жидкое топливо, опережающие уровень инфляции, что приводит к повышению расходов бюджетов всех уровней на энергообеспечение жилых домов, учреждений социальной сферы, </w:t>
      </w:r>
      <w:r w:rsidRPr="0025135A">
        <w:lastRenderedPageBreak/>
        <w:t xml:space="preserve">увеличению коммунальных платежей населения и организаций бюджетной сферы. Все эти негативные последствия обуславливают объективную необходимость экономии энергоресурсов и актуальность проведения целенаправленной политики энергосбережения. Значительные затруднения на пути эффективного использования энергоресурсов </w:t>
      </w:r>
      <w:proofErr w:type="gramStart"/>
      <w:r w:rsidRPr="0025135A">
        <w:t>возникают</w:t>
      </w:r>
      <w:proofErr w:type="gramEnd"/>
      <w:r w:rsidRPr="0025135A">
        <w:t xml:space="preserve"> в том числе из-за отсутствия механизма стимулирования эффективного использования топливно-энергетических ресурсов (далее - ТЭР) </w:t>
      </w:r>
      <w:proofErr w:type="spellStart"/>
      <w:r w:rsidRPr="0025135A">
        <w:t>энергоснабжающими</w:t>
      </w:r>
      <w:proofErr w:type="spellEnd"/>
      <w:r w:rsidRPr="0025135A">
        <w:t xml:space="preserve"> организациями, деятельность которых регулируется государством и жилищно-коммунальным хозяйством, что в конечном итоге приводит к незаинтересованности в снижении себестоимости производимой энергии, потребителей в эффективном потреблении энергоресурсов.</w:t>
      </w:r>
    </w:p>
    <w:p w:rsidR="003D4FC2" w:rsidRPr="0025135A" w:rsidRDefault="003D4FC2" w:rsidP="00441E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>Расчет за большую часть потребляемых жилищным фондом ресурсов на территории  Тальменского сельсовета в размере более 65% происходит не в соответствии с показаниями приборов учета потребления таких ресурсов, а по расчетным нормативам, что влечет:</w:t>
      </w:r>
    </w:p>
    <w:p w:rsidR="003D4FC2" w:rsidRPr="0025135A" w:rsidRDefault="003D4FC2" w:rsidP="00441E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>непринятие оперативных мер по устранению многочисленных потерь в системах тепл</w:t>
      </w:r>
      <w:proofErr w:type="gramStart"/>
      <w:r w:rsidRPr="0025135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513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135A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25135A">
        <w:rPr>
          <w:rFonts w:ascii="Times New Roman" w:hAnsi="Times New Roman" w:cs="Times New Roman"/>
          <w:sz w:val="24"/>
          <w:szCs w:val="24"/>
        </w:rPr>
        <w:t>-, и водоснабжения;</w:t>
      </w:r>
    </w:p>
    <w:p w:rsidR="003D4FC2" w:rsidRPr="0025135A" w:rsidRDefault="003D4FC2" w:rsidP="00441E7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>увеличение объемов потребления ресурсов.</w:t>
      </w:r>
    </w:p>
    <w:p w:rsidR="003D4FC2" w:rsidRPr="0025135A" w:rsidRDefault="003D4FC2" w:rsidP="00441E7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 xml:space="preserve">Для повышения надежности систем </w:t>
      </w:r>
      <w:proofErr w:type="spellStart"/>
      <w:r w:rsidRPr="0025135A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25135A">
        <w:rPr>
          <w:rFonts w:ascii="Times New Roman" w:hAnsi="Times New Roman" w:cs="Times New Roman"/>
          <w:sz w:val="24"/>
          <w:szCs w:val="24"/>
        </w:rPr>
        <w:t xml:space="preserve">, увеличения полезного отпуска потребителям, необходимо оснащение максимально возможного количества объектов жилищного фонда приборами учета энергетических ресурсов, </w:t>
      </w:r>
      <w:proofErr w:type="gramStart"/>
      <w:r w:rsidRPr="0025135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5135A">
        <w:rPr>
          <w:rFonts w:ascii="Times New Roman" w:hAnsi="Times New Roman" w:cs="Times New Roman"/>
          <w:sz w:val="24"/>
          <w:szCs w:val="24"/>
        </w:rPr>
        <w:t xml:space="preserve"> их использованием.</w:t>
      </w:r>
    </w:p>
    <w:p w:rsidR="003D4FC2" w:rsidRPr="0025135A" w:rsidRDefault="003D4FC2" w:rsidP="00441E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>Мероприятия Программы, направленные на решение задачи, скоординированы по времени, ресурсам и исполнителям, с учетом уже имеющейся на территории Тальменского сельсовета практики энергосбережения.</w:t>
      </w:r>
    </w:p>
    <w:p w:rsidR="003D4FC2" w:rsidRPr="0025135A" w:rsidRDefault="003D4FC2" w:rsidP="00441E74">
      <w:pPr>
        <w:ind w:firstLine="540"/>
        <w:jc w:val="both"/>
      </w:pPr>
    </w:p>
    <w:p w:rsidR="003D4FC2" w:rsidRPr="0025135A" w:rsidRDefault="003D4FC2" w:rsidP="00441E74">
      <w:pPr>
        <w:jc w:val="center"/>
        <w:outlineLvl w:val="1"/>
      </w:pPr>
      <w:r w:rsidRPr="0025135A">
        <w:t>4. Цели и задачи ведомственной целевой Программы</w:t>
      </w:r>
    </w:p>
    <w:p w:rsidR="003D4FC2" w:rsidRPr="0025135A" w:rsidRDefault="003D4FC2" w:rsidP="00441E74">
      <w:pPr>
        <w:ind w:firstLine="720"/>
        <w:jc w:val="both"/>
      </w:pPr>
    </w:p>
    <w:p w:rsidR="003D4FC2" w:rsidRPr="0025135A" w:rsidRDefault="003D4FC2" w:rsidP="00441E74">
      <w:pPr>
        <w:ind w:firstLine="720"/>
        <w:jc w:val="both"/>
      </w:pPr>
      <w:r w:rsidRPr="0025135A">
        <w:t>Основной целью Программы является повышение эффективности потребления топливно-энергетических ресурсов в жилищном фонде.</w:t>
      </w:r>
    </w:p>
    <w:p w:rsidR="003D4FC2" w:rsidRPr="0025135A" w:rsidRDefault="003D4FC2" w:rsidP="00441E74">
      <w:pPr>
        <w:ind w:firstLine="720"/>
        <w:jc w:val="both"/>
      </w:pPr>
      <w:r w:rsidRPr="0025135A">
        <w:t>Основной задачей Программы является поэтапный переход на инструментальный учет потребления энергетических ресурсов с помощью установки коллективных (</w:t>
      </w:r>
      <w:proofErr w:type="spellStart"/>
      <w:r w:rsidRPr="0025135A">
        <w:t>общедомовых</w:t>
      </w:r>
      <w:proofErr w:type="spellEnd"/>
      <w:r w:rsidRPr="0025135A">
        <w:t>) приборов учета  в жилищном фонде.</w:t>
      </w:r>
    </w:p>
    <w:p w:rsidR="003D4FC2" w:rsidRPr="0025135A" w:rsidRDefault="003D4FC2" w:rsidP="00441E74">
      <w:pPr>
        <w:spacing w:line="252" w:lineRule="auto"/>
        <w:ind w:left="12" w:firstLine="720"/>
        <w:jc w:val="both"/>
      </w:pPr>
      <w:r w:rsidRPr="0025135A">
        <w:t>Целевые индикаторы, позволяющие оценить решение задачи, приведены в приложении</w:t>
      </w:r>
      <w:r>
        <w:t>.</w:t>
      </w:r>
      <w:r w:rsidRPr="0025135A">
        <w:t xml:space="preserve"> </w:t>
      </w:r>
    </w:p>
    <w:p w:rsidR="003D4FC2" w:rsidRPr="0025135A" w:rsidRDefault="003D4FC2" w:rsidP="00441E74">
      <w:pPr>
        <w:jc w:val="both"/>
        <w:outlineLvl w:val="1"/>
      </w:pPr>
    </w:p>
    <w:p w:rsidR="003D4FC2" w:rsidRPr="0025135A" w:rsidRDefault="003D4FC2" w:rsidP="00441E74">
      <w:pPr>
        <w:jc w:val="center"/>
        <w:outlineLvl w:val="1"/>
      </w:pPr>
      <w:r w:rsidRPr="0025135A">
        <w:t>5. Перечень программных мероприятий</w:t>
      </w:r>
    </w:p>
    <w:p w:rsidR="003D4FC2" w:rsidRPr="0025135A" w:rsidRDefault="003D4FC2" w:rsidP="00441E74">
      <w:pPr>
        <w:jc w:val="both"/>
        <w:outlineLvl w:val="1"/>
      </w:pPr>
    </w:p>
    <w:p w:rsidR="003D4FC2" w:rsidRPr="0025135A" w:rsidRDefault="003D4FC2" w:rsidP="00441E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 xml:space="preserve">Программные мероприятия предусматривают предоставление субсидии  </w:t>
      </w:r>
      <w:proofErr w:type="spellStart"/>
      <w:r w:rsidRPr="0025135A">
        <w:rPr>
          <w:rFonts w:ascii="Times New Roman" w:hAnsi="Times New Roman" w:cs="Times New Roman"/>
          <w:sz w:val="24"/>
          <w:szCs w:val="24"/>
        </w:rPr>
        <w:t>Тальменскому</w:t>
      </w:r>
      <w:proofErr w:type="spellEnd"/>
      <w:r w:rsidRPr="0025135A">
        <w:rPr>
          <w:rFonts w:ascii="Times New Roman" w:hAnsi="Times New Roman" w:cs="Times New Roman"/>
          <w:sz w:val="24"/>
          <w:szCs w:val="24"/>
        </w:rPr>
        <w:t xml:space="preserve"> сельсовету на долевое финансирование мероприятий по энергосбережению и перечисляются  из Фонда </w:t>
      </w:r>
      <w:proofErr w:type="spellStart"/>
      <w:r w:rsidRPr="0025135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25135A">
        <w:rPr>
          <w:rFonts w:ascii="Times New Roman" w:hAnsi="Times New Roman" w:cs="Times New Roman"/>
          <w:sz w:val="24"/>
          <w:szCs w:val="24"/>
        </w:rPr>
        <w:t xml:space="preserve"> расходов Новосибирской области на </w:t>
      </w:r>
      <w:proofErr w:type="spellStart"/>
      <w:r w:rsidRPr="0025135A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25135A">
        <w:rPr>
          <w:rFonts w:ascii="Times New Roman" w:hAnsi="Times New Roman" w:cs="Times New Roman"/>
          <w:sz w:val="24"/>
          <w:szCs w:val="24"/>
        </w:rPr>
        <w:t xml:space="preserve"> программы по энергосбережению в многоквартирном жилищном фонде </w:t>
      </w:r>
      <w:proofErr w:type="gramStart"/>
      <w:r w:rsidRPr="002513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5135A">
        <w:rPr>
          <w:rFonts w:ascii="Times New Roman" w:hAnsi="Times New Roman" w:cs="Times New Roman"/>
          <w:sz w:val="24"/>
          <w:szCs w:val="24"/>
        </w:rPr>
        <w:t>. Тальменка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4FC2" w:rsidRPr="0025135A" w:rsidRDefault="003D4FC2" w:rsidP="00441E74">
      <w:pPr>
        <w:ind w:firstLine="540"/>
        <w:jc w:val="both"/>
      </w:pPr>
      <w:r w:rsidRPr="0025135A">
        <w:t>Реализация мероприятий Программы в части предоставления субсидий осуществляется на основе заключения Министерством  жилищно-коммунального хозяйства Новосибирской области с  администрацией Тальменского сельсовета соглашения о взаимодействии.</w:t>
      </w:r>
    </w:p>
    <w:p w:rsidR="003D4FC2" w:rsidRPr="0025135A" w:rsidRDefault="003D4FC2" w:rsidP="00441E74">
      <w:pPr>
        <w:ind w:firstLine="540"/>
        <w:jc w:val="both"/>
      </w:pPr>
    </w:p>
    <w:p w:rsidR="003D4FC2" w:rsidRPr="0025135A" w:rsidRDefault="003D4FC2" w:rsidP="00441E74">
      <w:pPr>
        <w:jc w:val="center"/>
        <w:outlineLvl w:val="1"/>
      </w:pPr>
      <w:r w:rsidRPr="0025135A">
        <w:t>6. Механизм реализации Программы</w:t>
      </w:r>
    </w:p>
    <w:p w:rsidR="003D4FC2" w:rsidRPr="0025135A" w:rsidRDefault="003D4FC2" w:rsidP="00441E74">
      <w:pPr>
        <w:jc w:val="both"/>
        <w:outlineLvl w:val="1"/>
      </w:pPr>
    </w:p>
    <w:p w:rsidR="003D4FC2" w:rsidRPr="0025135A" w:rsidRDefault="003D4FC2" w:rsidP="00441E7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>Реализация Программы осуществляется разработчиком программы   во взаимодействии  с МУП «ЖКХ с. Тальменка», являющейся энергосберегающей организацией</w:t>
      </w:r>
      <w:proofErr w:type="gramStart"/>
      <w:r w:rsidRPr="002513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5135A">
        <w:rPr>
          <w:rFonts w:ascii="Times New Roman" w:hAnsi="Times New Roman" w:cs="Times New Roman"/>
          <w:sz w:val="24"/>
          <w:szCs w:val="24"/>
        </w:rPr>
        <w:t xml:space="preserve"> предусматривающие поэтапный переход на отпуск ресурсов (тепловой энергии, холодной воды, электрической энергии) потребителям в соответствии с показаниями коллективных (</w:t>
      </w:r>
      <w:proofErr w:type="spellStart"/>
      <w:r w:rsidRPr="0025135A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Pr="0025135A">
        <w:rPr>
          <w:rFonts w:ascii="Times New Roman" w:hAnsi="Times New Roman" w:cs="Times New Roman"/>
          <w:sz w:val="24"/>
          <w:szCs w:val="24"/>
        </w:rPr>
        <w:t>) приборов учета потребления таких ресурсов, – участниками Программы.</w:t>
      </w:r>
    </w:p>
    <w:p w:rsidR="003D4FC2" w:rsidRPr="0025135A" w:rsidRDefault="003D4FC2" w:rsidP="00441E7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>Муниципальная программа является основой для выделения субсидий муниципальному образованию на выполнение программных мероприятий по установке коллективных (</w:t>
      </w:r>
      <w:proofErr w:type="spellStart"/>
      <w:r w:rsidRPr="0025135A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Pr="0025135A">
        <w:rPr>
          <w:rFonts w:ascii="Times New Roman" w:hAnsi="Times New Roman" w:cs="Times New Roman"/>
          <w:sz w:val="24"/>
          <w:szCs w:val="24"/>
        </w:rPr>
        <w:t>) приборов учета потребления топливно-энергетических ресурсов в жилищном фонде.</w:t>
      </w:r>
    </w:p>
    <w:p w:rsidR="003D4FC2" w:rsidRPr="0025135A" w:rsidRDefault="003D4FC2" w:rsidP="00441E7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lastRenderedPageBreak/>
        <w:t>Муниципальное образование вправе привлекать внебюджетные источники финансирования для реализации программных мероприятий.</w:t>
      </w:r>
    </w:p>
    <w:p w:rsidR="003D4FC2" w:rsidRPr="0025135A" w:rsidRDefault="003D4FC2" w:rsidP="00441E7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>Отчет о реализации мероприятий муниципальной программы и об объемах финансирования администрация Тальменского сельсовета представляет в Министерство ежеквартально и по итогам года.</w:t>
      </w:r>
    </w:p>
    <w:p w:rsidR="003D4FC2" w:rsidRPr="0025135A" w:rsidRDefault="003D4FC2" w:rsidP="00441E74">
      <w:pPr>
        <w:pStyle w:val="ConsPlusNormal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 xml:space="preserve">Размер субсидий из областного бюджета на </w:t>
      </w:r>
      <w:proofErr w:type="spellStart"/>
      <w:r w:rsidRPr="0025135A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25135A">
        <w:rPr>
          <w:rFonts w:ascii="Times New Roman" w:hAnsi="Times New Roman" w:cs="Times New Roman"/>
          <w:sz w:val="24"/>
          <w:szCs w:val="24"/>
        </w:rPr>
        <w:t xml:space="preserve"> программы по энергосбережению в многоквартирном жилищном фонде рассчитывается пропорционально количеству многоквартирных домов.</w:t>
      </w:r>
    </w:p>
    <w:p w:rsidR="003D4FC2" w:rsidRPr="0025135A" w:rsidRDefault="003D4FC2" w:rsidP="00441E74">
      <w:pPr>
        <w:spacing w:line="233" w:lineRule="auto"/>
        <w:ind w:firstLine="720"/>
        <w:jc w:val="both"/>
      </w:pPr>
      <w:r w:rsidRPr="0025135A">
        <w:t xml:space="preserve">Условия предоставления субсидий за счет средств областного бюджета на реализацию программных мероприятий по установке коллективных приборов учета в жилищном фонде: </w:t>
      </w:r>
    </w:p>
    <w:p w:rsidR="003D4FC2" w:rsidRPr="0025135A" w:rsidRDefault="003D4FC2" w:rsidP="00441E74">
      <w:pPr>
        <w:spacing w:line="233" w:lineRule="auto"/>
        <w:jc w:val="both"/>
      </w:pPr>
      <w:r w:rsidRPr="0025135A">
        <w:t>- наличие утвержденной муниципальной программы;</w:t>
      </w:r>
    </w:p>
    <w:p w:rsidR="003D4FC2" w:rsidRPr="0025135A" w:rsidRDefault="003D4FC2" w:rsidP="00441E74">
      <w:pPr>
        <w:spacing w:line="233" w:lineRule="auto"/>
        <w:jc w:val="both"/>
      </w:pPr>
      <w:r w:rsidRPr="0025135A">
        <w:t xml:space="preserve">-  </w:t>
      </w:r>
      <w:proofErr w:type="spellStart"/>
      <w:r w:rsidRPr="0025135A">
        <w:t>софинансирование</w:t>
      </w:r>
      <w:proofErr w:type="spellEnd"/>
      <w:r w:rsidRPr="0025135A">
        <w:t xml:space="preserve"> приобретения и установки приборов учета за счет местных бюджетов в размере 40 % от общих затрат и 20 % собственников многоквартирных домов.</w:t>
      </w:r>
    </w:p>
    <w:p w:rsidR="003D4FC2" w:rsidRPr="0025135A" w:rsidRDefault="003D4FC2" w:rsidP="00441E7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135A">
        <w:rPr>
          <w:rFonts w:ascii="Times New Roman" w:hAnsi="Times New Roman" w:cs="Times New Roman"/>
          <w:sz w:val="24"/>
          <w:szCs w:val="24"/>
        </w:rPr>
        <w:t xml:space="preserve">Взаимодействие администрации Тальменского сельсовета по предоставлению финансовой поддержки на реализацию мероприятий Программы </w:t>
      </w:r>
      <w:r w:rsidRPr="002513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регулируется соглашением (договором), заключаемым с Министерством строительства и </w:t>
      </w:r>
      <w:proofErr w:type="spellStart"/>
      <w:r w:rsidRPr="0025135A">
        <w:rPr>
          <w:rFonts w:ascii="Times New Roman" w:eastAsia="Calibri" w:hAnsi="Times New Roman" w:cs="Times New Roman"/>
          <w:sz w:val="24"/>
          <w:szCs w:val="24"/>
          <w:lang w:eastAsia="en-US"/>
        </w:rPr>
        <w:t>жилищно</w:t>
      </w:r>
      <w:proofErr w:type="spellEnd"/>
      <w:r w:rsidRPr="002513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коммунального хозяйства. </w:t>
      </w:r>
    </w:p>
    <w:p w:rsidR="003D4FC2" w:rsidRPr="0025135A" w:rsidRDefault="003D4FC2" w:rsidP="00441E7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13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Заказчик Программы  организует </w:t>
      </w:r>
      <w:proofErr w:type="gramStart"/>
      <w:r w:rsidRPr="0025135A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 за</w:t>
      </w:r>
      <w:proofErr w:type="gramEnd"/>
      <w:r w:rsidRPr="0025135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целевым расходованием бюджетных средств.</w:t>
      </w:r>
    </w:p>
    <w:p w:rsidR="003D4FC2" w:rsidRPr="0025135A" w:rsidRDefault="003D4FC2" w:rsidP="00441E74">
      <w:pPr>
        <w:jc w:val="both"/>
        <w:outlineLvl w:val="1"/>
      </w:pPr>
    </w:p>
    <w:p w:rsidR="003D4FC2" w:rsidRPr="0025135A" w:rsidRDefault="003D4FC2" w:rsidP="00441E74">
      <w:pPr>
        <w:jc w:val="center"/>
        <w:outlineLvl w:val="1"/>
      </w:pPr>
      <w:r w:rsidRPr="0025135A">
        <w:t>7. Эффективность реализации Программы</w:t>
      </w:r>
    </w:p>
    <w:p w:rsidR="003D4FC2" w:rsidRPr="0025135A" w:rsidRDefault="003D4FC2" w:rsidP="00441E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4FC2" w:rsidRPr="0025135A" w:rsidRDefault="003D4FC2" w:rsidP="00441E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>Реализация программы позволит:</w:t>
      </w:r>
    </w:p>
    <w:p w:rsidR="003D4FC2" w:rsidRPr="0025135A" w:rsidRDefault="003D4FC2" w:rsidP="00B1328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 xml:space="preserve">- повысить активность населения  Тальменского сельсовета  в части энергосбережения; </w:t>
      </w:r>
    </w:p>
    <w:p w:rsidR="003D4FC2" w:rsidRPr="0025135A" w:rsidRDefault="003D4FC2" w:rsidP="00B13286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5135A">
        <w:rPr>
          <w:rFonts w:ascii="Times New Roman" w:hAnsi="Times New Roman" w:cs="Times New Roman"/>
          <w:sz w:val="24"/>
          <w:szCs w:val="24"/>
        </w:rPr>
        <w:t xml:space="preserve">- снизить </w:t>
      </w:r>
      <w:r w:rsidRPr="0025135A">
        <w:rPr>
          <w:rFonts w:ascii="Times New Roman" w:hAnsi="Times New Roman" w:cs="Times New Roman"/>
          <w:spacing w:val="-4"/>
          <w:sz w:val="24"/>
          <w:szCs w:val="24"/>
        </w:rPr>
        <w:t>удельные расходы тепловой энергии и холодной воды,</w:t>
      </w:r>
      <w:r w:rsidRPr="0025135A">
        <w:rPr>
          <w:rFonts w:ascii="Times New Roman" w:hAnsi="Times New Roman" w:cs="Times New Roman"/>
          <w:sz w:val="24"/>
          <w:szCs w:val="24"/>
        </w:rPr>
        <w:t xml:space="preserve"> электрической энергии </w:t>
      </w:r>
      <w:r w:rsidRPr="0025135A">
        <w:rPr>
          <w:rFonts w:ascii="Times New Roman" w:hAnsi="Times New Roman" w:cs="Times New Roman"/>
          <w:spacing w:val="-4"/>
          <w:sz w:val="24"/>
          <w:szCs w:val="24"/>
        </w:rPr>
        <w:t xml:space="preserve"> в жилищном фонде не менее чем на 10 процентов;</w:t>
      </w:r>
    </w:p>
    <w:p w:rsidR="003D4FC2" w:rsidRPr="0025135A" w:rsidRDefault="003D4FC2" w:rsidP="00B13286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5135A">
        <w:rPr>
          <w:rFonts w:ascii="Times New Roman" w:hAnsi="Times New Roman" w:cs="Times New Roman"/>
          <w:spacing w:val="-4"/>
          <w:sz w:val="24"/>
          <w:szCs w:val="24"/>
        </w:rPr>
        <w:t>-  оборудовать многоквартирные дома  приборами учета потребления энергетических ресурсов   -  100 %.</w:t>
      </w:r>
    </w:p>
    <w:p w:rsidR="003D4FC2" w:rsidRPr="0025135A" w:rsidRDefault="00B13286" w:rsidP="00B132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4FC2" w:rsidRPr="0025135A">
        <w:rPr>
          <w:rFonts w:ascii="Times New Roman" w:hAnsi="Times New Roman" w:cs="Times New Roman"/>
          <w:sz w:val="24"/>
          <w:szCs w:val="24"/>
        </w:rPr>
        <w:t>Выполнение программных мероприятий позволит снизить расходы населения на оплату потребленной тепловой и электрической энергии, горячей, холодной воды  за счет установки приборов учета на объектах многоквартирного жилищного фонда на 10 %.</w:t>
      </w:r>
    </w:p>
    <w:p w:rsidR="003D4FC2" w:rsidRPr="0025135A" w:rsidRDefault="003D4FC2" w:rsidP="00441E74">
      <w:pPr>
        <w:jc w:val="both"/>
        <w:outlineLvl w:val="1"/>
      </w:pPr>
    </w:p>
    <w:p w:rsidR="003D4FC2" w:rsidRPr="0025135A" w:rsidRDefault="003D4FC2" w:rsidP="00441E74">
      <w:pPr>
        <w:jc w:val="center"/>
        <w:outlineLvl w:val="1"/>
      </w:pPr>
      <w:r w:rsidRPr="0025135A">
        <w:t>8. Источники финансирования Программы</w:t>
      </w:r>
    </w:p>
    <w:p w:rsidR="003D4FC2" w:rsidRPr="0025135A" w:rsidRDefault="003D4FC2" w:rsidP="00441E74">
      <w:pPr>
        <w:ind w:firstLine="540"/>
        <w:jc w:val="both"/>
      </w:pPr>
    </w:p>
    <w:p w:rsidR="003D4FC2" w:rsidRPr="00235A08" w:rsidRDefault="003D4FC2" w:rsidP="00441E74">
      <w:pPr>
        <w:ind w:firstLine="540"/>
        <w:jc w:val="both"/>
      </w:pPr>
      <w:r w:rsidRPr="0025135A">
        <w:t xml:space="preserve">Общий прогнозный объем финансирования Программы в 2015 - 2017 годах  составит </w:t>
      </w:r>
      <w:r w:rsidRPr="00235A08">
        <w:t>170,0  тыс. рублей:</w:t>
      </w:r>
    </w:p>
    <w:p w:rsidR="003D4FC2" w:rsidRPr="00235A08" w:rsidRDefault="003D4FC2" w:rsidP="00441E74">
      <w:pPr>
        <w:jc w:val="both"/>
      </w:pPr>
      <w:r w:rsidRPr="00235A08">
        <w:t>В том  числе</w:t>
      </w:r>
      <w:proofErr w:type="gramStart"/>
      <w:r w:rsidRPr="00235A08">
        <w:t xml:space="preserve"> :</w:t>
      </w:r>
      <w:proofErr w:type="gramEnd"/>
    </w:p>
    <w:p w:rsidR="003D4FC2" w:rsidRPr="00235A08" w:rsidRDefault="003D4FC2" w:rsidP="00441E74">
      <w:pPr>
        <w:jc w:val="both"/>
      </w:pPr>
      <w:r w:rsidRPr="00235A08">
        <w:t>-</w:t>
      </w:r>
      <w:r>
        <w:t>бюджет</w:t>
      </w:r>
      <w:r w:rsidRPr="00235A08">
        <w:t xml:space="preserve"> Новосибирской области</w:t>
      </w:r>
    </w:p>
    <w:p w:rsidR="003D4FC2" w:rsidRPr="00235A08" w:rsidRDefault="003D4FC2" w:rsidP="00441E74">
      <w:pPr>
        <w:jc w:val="both"/>
      </w:pPr>
      <w:r w:rsidRPr="00235A08">
        <w:t xml:space="preserve"> (на условиях </w:t>
      </w:r>
      <w:proofErr w:type="spellStart"/>
      <w:r w:rsidRPr="00235A08">
        <w:t>софинансирования</w:t>
      </w:r>
      <w:proofErr w:type="spellEnd"/>
      <w:r w:rsidRPr="00235A08">
        <w:t>)                                         -</w:t>
      </w:r>
      <w:r>
        <w:t>64,0</w:t>
      </w:r>
      <w:r w:rsidRPr="00235A08">
        <w:t xml:space="preserve"> тыс</w:t>
      </w:r>
      <w:proofErr w:type="gramStart"/>
      <w:r w:rsidRPr="00235A08">
        <w:t>.р</w:t>
      </w:r>
      <w:proofErr w:type="gramEnd"/>
      <w:r w:rsidRPr="00235A08">
        <w:t>уб.</w:t>
      </w:r>
    </w:p>
    <w:p w:rsidR="003D4FC2" w:rsidRPr="00235A08" w:rsidRDefault="003D4FC2" w:rsidP="00441E74">
      <w:pPr>
        <w:jc w:val="both"/>
      </w:pPr>
      <w:r w:rsidRPr="00235A08">
        <w:t>-бюджет Тальменского сельсовета</w:t>
      </w:r>
    </w:p>
    <w:p w:rsidR="003D4FC2" w:rsidRPr="00235A08" w:rsidRDefault="003D4FC2" w:rsidP="00441E74">
      <w:pPr>
        <w:jc w:val="both"/>
      </w:pPr>
      <w:r w:rsidRPr="00235A08">
        <w:t xml:space="preserve">(на условиях </w:t>
      </w:r>
      <w:proofErr w:type="spellStart"/>
      <w:r w:rsidRPr="00235A08">
        <w:t>софинансирования</w:t>
      </w:r>
      <w:proofErr w:type="spellEnd"/>
      <w:r w:rsidRPr="00235A08">
        <w:t>)                                          -64,0 тыс</w:t>
      </w:r>
      <w:proofErr w:type="gramStart"/>
      <w:r w:rsidRPr="00235A08">
        <w:t>.р</w:t>
      </w:r>
      <w:proofErr w:type="gramEnd"/>
      <w:r w:rsidRPr="00235A08">
        <w:t>уб.</w:t>
      </w:r>
    </w:p>
    <w:p w:rsidR="003D4FC2" w:rsidRPr="0025135A" w:rsidRDefault="003D4FC2" w:rsidP="00441E74">
      <w:pPr>
        <w:jc w:val="both"/>
      </w:pPr>
      <w:r w:rsidRPr="00235A08">
        <w:t>-средства  потребителей                                                        -26 тыс</w:t>
      </w:r>
      <w:proofErr w:type="gramStart"/>
      <w:r w:rsidRPr="00235A08">
        <w:t>.р</w:t>
      </w:r>
      <w:proofErr w:type="gramEnd"/>
      <w:r w:rsidRPr="00235A08">
        <w:t>уб.</w:t>
      </w:r>
    </w:p>
    <w:p w:rsidR="003D4FC2" w:rsidRPr="0025135A" w:rsidRDefault="003D4FC2" w:rsidP="00441E74">
      <w:pPr>
        <w:ind w:firstLine="540"/>
        <w:jc w:val="both"/>
      </w:pPr>
    </w:p>
    <w:p w:rsidR="003D4FC2" w:rsidRPr="0025135A" w:rsidRDefault="003D4FC2" w:rsidP="00441E74">
      <w:pPr>
        <w:ind w:firstLine="540"/>
        <w:jc w:val="both"/>
      </w:pPr>
      <w:r w:rsidRPr="0025135A">
        <w:t xml:space="preserve">Планируемое  соотношение объемов  </w:t>
      </w:r>
      <w:proofErr w:type="spellStart"/>
      <w:r w:rsidRPr="0025135A">
        <w:t>софинансирования</w:t>
      </w:r>
      <w:proofErr w:type="spellEnd"/>
      <w:r w:rsidRPr="0025135A">
        <w:t xml:space="preserve"> Программы</w:t>
      </w:r>
      <w:proofErr w:type="gramStart"/>
      <w:r w:rsidRPr="0025135A">
        <w:t xml:space="preserve"> :</w:t>
      </w:r>
      <w:proofErr w:type="gramEnd"/>
    </w:p>
    <w:p w:rsidR="003D4FC2" w:rsidRPr="0025135A" w:rsidRDefault="003D4FC2" w:rsidP="00441E74">
      <w:pPr>
        <w:jc w:val="both"/>
      </w:pPr>
      <w:r w:rsidRPr="0025135A">
        <w:t xml:space="preserve">- средства </w:t>
      </w:r>
      <w:r>
        <w:t xml:space="preserve">бюджета </w:t>
      </w:r>
      <w:r w:rsidRPr="0025135A">
        <w:t xml:space="preserve">  Новосибирской области  -    40  %</w:t>
      </w:r>
    </w:p>
    <w:p w:rsidR="003D4FC2" w:rsidRPr="0025135A" w:rsidRDefault="003D4FC2" w:rsidP="00441E74">
      <w:pPr>
        <w:jc w:val="both"/>
      </w:pPr>
      <w:r w:rsidRPr="0025135A">
        <w:t xml:space="preserve">- средства бюджета Тальменского сельсовета-  40 %                                                     </w:t>
      </w:r>
    </w:p>
    <w:p w:rsidR="003D4FC2" w:rsidRPr="0025135A" w:rsidRDefault="003D4FC2" w:rsidP="00441E74">
      <w:pPr>
        <w:jc w:val="both"/>
      </w:pPr>
      <w:r w:rsidRPr="0025135A">
        <w:t>- средств потребителей    -20%</w:t>
      </w:r>
    </w:p>
    <w:p w:rsidR="003D4FC2" w:rsidRPr="0025135A" w:rsidRDefault="003D4FC2" w:rsidP="00441E74">
      <w:pPr>
        <w:ind w:firstLine="540"/>
        <w:jc w:val="both"/>
      </w:pPr>
      <w:r w:rsidRPr="0025135A">
        <w:t>Получатель средств</w:t>
      </w:r>
      <w:r>
        <w:t xml:space="preserve"> </w:t>
      </w:r>
      <w:r w:rsidRPr="0025135A">
        <w:t>– Администрация Тальменского сельсовета.</w:t>
      </w:r>
    </w:p>
    <w:p w:rsidR="003D4FC2" w:rsidRPr="0025135A" w:rsidRDefault="003D4FC2" w:rsidP="003D4FC2">
      <w:pPr>
        <w:ind w:left="5400"/>
        <w:rPr>
          <w:b/>
        </w:rPr>
        <w:sectPr w:rsidR="003D4FC2" w:rsidRPr="0025135A" w:rsidSect="002D570D">
          <w:pgSz w:w="11905" w:h="16838" w:code="9"/>
          <w:pgMar w:top="1134" w:right="567" w:bottom="1134" w:left="1418" w:header="720" w:footer="720" w:gutter="0"/>
          <w:cols w:space="720" w:equalWidth="0">
            <w:col w:w="9921"/>
          </w:cols>
          <w:docGrid w:linePitch="360"/>
        </w:sectPr>
      </w:pPr>
    </w:p>
    <w:p w:rsidR="003D4FC2" w:rsidRPr="00235A08" w:rsidRDefault="003D4FC2" w:rsidP="003D4FC2">
      <w:pPr>
        <w:tabs>
          <w:tab w:val="left" w:pos="14570"/>
        </w:tabs>
        <w:ind w:left="5400"/>
      </w:pPr>
      <w:r w:rsidRPr="00235A08">
        <w:lastRenderedPageBreak/>
        <w:t xml:space="preserve">Приложение № 1 </w:t>
      </w:r>
      <w:proofErr w:type="gramStart"/>
      <w:r w:rsidRPr="00235A08">
        <w:t>к</w:t>
      </w:r>
      <w:proofErr w:type="gramEnd"/>
    </w:p>
    <w:p w:rsidR="003D4FC2" w:rsidRPr="00235A08" w:rsidRDefault="003D4FC2" w:rsidP="003D4FC2">
      <w:pPr>
        <w:tabs>
          <w:tab w:val="left" w:pos="14570"/>
        </w:tabs>
        <w:ind w:left="5400"/>
      </w:pPr>
      <w:r w:rsidRPr="00235A08">
        <w:t>Целевой программе  по энергосбережению и  энергетической эффективности в жилищно-коммунальном хозяйстве в Промышленном сельсовете  на 2015-2017годы»</w:t>
      </w:r>
    </w:p>
    <w:p w:rsidR="003D4FC2" w:rsidRPr="00235A08" w:rsidRDefault="003D4FC2" w:rsidP="003D4FC2">
      <w:pPr>
        <w:tabs>
          <w:tab w:val="left" w:pos="14570"/>
        </w:tabs>
      </w:pPr>
      <w:r w:rsidRPr="00235A08">
        <w:t xml:space="preserve">                                                                                          </w:t>
      </w:r>
    </w:p>
    <w:p w:rsidR="003D4FC2" w:rsidRPr="00235A08" w:rsidRDefault="003D4FC2" w:rsidP="003D4FC2">
      <w:pPr>
        <w:ind w:firstLine="540"/>
        <w:jc w:val="both"/>
      </w:pPr>
      <w:r w:rsidRPr="00235A08">
        <w:t>Цели, задачи, целевые индикаторы  Целевой программы  «Энергосбережение и  энергетическая  эффективность  в жилищно-коммунальном хозяйстве Тальменского сельсовета  Искитимского района  Новосибирской области  на 2015-2017годы»</w:t>
      </w:r>
    </w:p>
    <w:p w:rsidR="003D4FC2" w:rsidRPr="00235A08" w:rsidRDefault="003D4FC2" w:rsidP="003D4FC2">
      <w:pPr>
        <w:ind w:firstLine="540"/>
        <w:jc w:val="both"/>
      </w:pPr>
    </w:p>
    <w:tbl>
      <w:tblPr>
        <w:tblW w:w="50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71"/>
        <w:gridCol w:w="2003"/>
        <w:gridCol w:w="1337"/>
        <w:gridCol w:w="696"/>
        <w:gridCol w:w="696"/>
        <w:gridCol w:w="696"/>
        <w:gridCol w:w="1991"/>
      </w:tblGrid>
      <w:tr w:rsidR="003D4FC2" w:rsidRPr="00235A08" w:rsidTr="00E26F11">
        <w:trPr>
          <w:tblHeader/>
        </w:trPr>
        <w:tc>
          <w:tcPr>
            <w:tcW w:w="1153" w:type="pct"/>
            <w:vMerge w:val="restart"/>
          </w:tcPr>
          <w:p w:rsidR="003D4FC2" w:rsidRPr="00235A08" w:rsidRDefault="003D4FC2" w:rsidP="00E26F11">
            <w:pPr>
              <w:jc w:val="center"/>
            </w:pPr>
          </w:p>
        </w:tc>
        <w:tc>
          <w:tcPr>
            <w:tcW w:w="1065" w:type="pct"/>
            <w:vMerge w:val="restart"/>
          </w:tcPr>
          <w:p w:rsidR="003D4FC2" w:rsidRPr="00235A08" w:rsidRDefault="003D4FC2" w:rsidP="00E26F11">
            <w:pPr>
              <w:jc w:val="center"/>
            </w:pPr>
            <w:r w:rsidRPr="00235A08">
              <w:t>Показатель</w:t>
            </w:r>
          </w:p>
        </w:tc>
        <w:tc>
          <w:tcPr>
            <w:tcW w:w="697" w:type="pct"/>
            <w:vMerge w:val="restart"/>
          </w:tcPr>
          <w:p w:rsidR="003D4FC2" w:rsidRPr="00235A08" w:rsidRDefault="003D4FC2" w:rsidP="00E26F11">
            <w:pPr>
              <w:jc w:val="center"/>
            </w:pPr>
            <w:r w:rsidRPr="00235A08">
              <w:t>Ед.</w:t>
            </w:r>
          </w:p>
          <w:p w:rsidR="003D4FC2" w:rsidRPr="00235A08" w:rsidRDefault="003D4FC2" w:rsidP="00E26F11">
            <w:pPr>
              <w:jc w:val="center"/>
            </w:pPr>
            <w:r w:rsidRPr="00235A08">
              <w:t>Измерения</w:t>
            </w:r>
          </w:p>
        </w:tc>
        <w:tc>
          <w:tcPr>
            <w:tcW w:w="2085" w:type="pct"/>
            <w:gridSpan w:val="4"/>
          </w:tcPr>
          <w:p w:rsidR="003D4FC2" w:rsidRPr="00235A08" w:rsidRDefault="003D4FC2" w:rsidP="00E26F11">
            <w:pPr>
              <w:jc w:val="center"/>
            </w:pPr>
            <w:r w:rsidRPr="00235A08">
              <w:t>Примечание</w:t>
            </w:r>
          </w:p>
        </w:tc>
      </w:tr>
      <w:tr w:rsidR="003D4FC2" w:rsidRPr="00235A08" w:rsidTr="00E26F11">
        <w:trPr>
          <w:trHeight w:val="691"/>
          <w:tblHeader/>
        </w:trPr>
        <w:tc>
          <w:tcPr>
            <w:tcW w:w="1153" w:type="pct"/>
            <w:vMerge/>
          </w:tcPr>
          <w:p w:rsidR="003D4FC2" w:rsidRPr="00235A08" w:rsidRDefault="003D4FC2" w:rsidP="00E26F11">
            <w:pPr>
              <w:jc w:val="both"/>
            </w:pPr>
          </w:p>
        </w:tc>
        <w:tc>
          <w:tcPr>
            <w:tcW w:w="1065" w:type="pct"/>
            <w:vMerge/>
          </w:tcPr>
          <w:p w:rsidR="003D4FC2" w:rsidRPr="00235A08" w:rsidRDefault="003D4FC2" w:rsidP="00E26F11">
            <w:pPr>
              <w:jc w:val="center"/>
            </w:pPr>
          </w:p>
        </w:tc>
        <w:tc>
          <w:tcPr>
            <w:tcW w:w="697" w:type="pct"/>
            <w:vMerge/>
            <w:tcBorders>
              <w:right w:val="single" w:sz="4" w:space="0" w:color="auto"/>
            </w:tcBorders>
          </w:tcPr>
          <w:p w:rsidR="003D4FC2" w:rsidRPr="00235A08" w:rsidRDefault="003D4FC2" w:rsidP="00E26F11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>
            <w:pPr>
              <w:jc w:val="center"/>
            </w:pPr>
            <w:r w:rsidRPr="00235A08">
              <w:t>2015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>
            <w:pPr>
              <w:jc w:val="center"/>
            </w:pPr>
            <w:r w:rsidRPr="00235A08">
              <w:t>2016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>
            <w:pPr>
              <w:jc w:val="center"/>
            </w:pPr>
            <w:r w:rsidRPr="00235A08">
              <w:t>2017</w:t>
            </w:r>
          </w:p>
          <w:p w:rsidR="003D4FC2" w:rsidRPr="00235A08" w:rsidRDefault="003D4FC2" w:rsidP="00E26F11">
            <w:r w:rsidRPr="00235A08">
              <w:t>год</w:t>
            </w:r>
          </w:p>
        </w:tc>
        <w:tc>
          <w:tcPr>
            <w:tcW w:w="1058" w:type="pct"/>
            <w:tcBorders>
              <w:left w:val="single" w:sz="4" w:space="0" w:color="auto"/>
            </w:tcBorders>
          </w:tcPr>
          <w:p w:rsidR="003D4FC2" w:rsidRPr="00235A08" w:rsidRDefault="003D4FC2" w:rsidP="00E26F11">
            <w:pPr>
              <w:jc w:val="both"/>
            </w:pPr>
          </w:p>
        </w:tc>
      </w:tr>
      <w:tr w:rsidR="003D4FC2" w:rsidRPr="00235A08" w:rsidTr="00E26F11">
        <w:trPr>
          <w:tblHeader/>
        </w:trPr>
        <w:tc>
          <w:tcPr>
            <w:tcW w:w="1153" w:type="pct"/>
          </w:tcPr>
          <w:p w:rsidR="003D4FC2" w:rsidRPr="00235A08" w:rsidRDefault="003D4FC2" w:rsidP="00E26F11">
            <w:r w:rsidRPr="00235A08">
              <w:t>Цель Программы - повышение эффективности потребления топливно-энергетических ресурсов в жилом фонде</w:t>
            </w:r>
          </w:p>
        </w:tc>
        <w:tc>
          <w:tcPr>
            <w:tcW w:w="1065" w:type="pct"/>
          </w:tcPr>
          <w:p w:rsidR="003D4FC2" w:rsidRPr="00235A08" w:rsidRDefault="003D4FC2" w:rsidP="00E26F11">
            <w:pPr>
              <w:jc w:val="both"/>
            </w:pPr>
          </w:p>
        </w:tc>
        <w:tc>
          <w:tcPr>
            <w:tcW w:w="697" w:type="pct"/>
            <w:tcBorders>
              <w:right w:val="single" w:sz="4" w:space="0" w:color="auto"/>
            </w:tcBorders>
          </w:tcPr>
          <w:p w:rsidR="003D4FC2" w:rsidRPr="00235A08" w:rsidRDefault="003D4FC2" w:rsidP="00E26F11">
            <w:pPr>
              <w:jc w:val="both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/>
          <w:p w:rsidR="003D4FC2" w:rsidRPr="00235A08" w:rsidRDefault="003D4FC2" w:rsidP="00E26F11"/>
          <w:p w:rsidR="003D4FC2" w:rsidRPr="00235A08" w:rsidRDefault="003D4FC2" w:rsidP="00E26F11"/>
          <w:p w:rsidR="003D4FC2" w:rsidRPr="00235A08" w:rsidRDefault="003D4FC2" w:rsidP="00E26F11"/>
          <w:p w:rsidR="003D4FC2" w:rsidRPr="00235A08" w:rsidRDefault="003D4FC2" w:rsidP="00E26F11"/>
          <w:p w:rsidR="003D4FC2" w:rsidRPr="00235A08" w:rsidRDefault="003D4FC2" w:rsidP="00E26F11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/>
        </w:tc>
        <w:tc>
          <w:tcPr>
            <w:tcW w:w="1058" w:type="pct"/>
            <w:tcBorders>
              <w:left w:val="single" w:sz="4" w:space="0" w:color="auto"/>
            </w:tcBorders>
          </w:tcPr>
          <w:p w:rsidR="003D4FC2" w:rsidRPr="00235A08" w:rsidRDefault="003D4FC2" w:rsidP="00E26F11"/>
          <w:p w:rsidR="003D4FC2" w:rsidRPr="00235A08" w:rsidRDefault="003D4FC2" w:rsidP="00E26F11"/>
        </w:tc>
      </w:tr>
      <w:tr w:rsidR="003D4FC2" w:rsidRPr="00235A08" w:rsidTr="00E26F11">
        <w:trPr>
          <w:tblHeader/>
        </w:trPr>
        <w:tc>
          <w:tcPr>
            <w:tcW w:w="1153" w:type="pct"/>
            <w:vMerge w:val="restart"/>
          </w:tcPr>
          <w:p w:rsidR="003D4FC2" w:rsidRPr="00235A08" w:rsidRDefault="003D4FC2" w:rsidP="00E26F11">
            <w:r w:rsidRPr="00235A08">
              <w:t xml:space="preserve">Задача </w:t>
            </w:r>
          </w:p>
          <w:p w:rsidR="003D4FC2" w:rsidRPr="00235A08" w:rsidRDefault="003D4FC2" w:rsidP="00E26F11">
            <w:r w:rsidRPr="00235A08">
              <w:t xml:space="preserve">поэтапный переход на инструментальный учет потребления          </w:t>
            </w:r>
            <w:r w:rsidRPr="00235A08">
              <w:br/>
              <w:t>энергетических ресурсов с помощью установки коллективных (</w:t>
            </w:r>
            <w:proofErr w:type="spellStart"/>
            <w:r w:rsidRPr="00235A08">
              <w:t>общедомовых</w:t>
            </w:r>
            <w:proofErr w:type="spellEnd"/>
            <w:r w:rsidRPr="00235A08">
              <w:t>) приборов учета  в жилищном фонде</w:t>
            </w:r>
          </w:p>
        </w:tc>
        <w:tc>
          <w:tcPr>
            <w:tcW w:w="1065" w:type="pct"/>
          </w:tcPr>
          <w:p w:rsidR="003D4FC2" w:rsidRPr="00235A08" w:rsidRDefault="003D4FC2" w:rsidP="00E26F11">
            <w:pPr>
              <w:jc w:val="center"/>
            </w:pPr>
            <w:r w:rsidRPr="00235A08">
              <w:rPr>
                <w:spacing w:val="-4"/>
              </w:rPr>
              <w:t xml:space="preserve">Снижение удельного расхода топливно-энергетических ресурсов в жилищном фонде– </w:t>
            </w:r>
            <w:proofErr w:type="gramStart"/>
            <w:r w:rsidRPr="00235A08">
              <w:rPr>
                <w:spacing w:val="-4"/>
              </w:rPr>
              <w:t>по</w:t>
            </w:r>
            <w:proofErr w:type="gramEnd"/>
            <w:r w:rsidRPr="00235A08">
              <w:rPr>
                <w:spacing w:val="-4"/>
              </w:rPr>
              <w:t xml:space="preserve"> сравнению с 2014годом  </w:t>
            </w:r>
          </w:p>
        </w:tc>
        <w:tc>
          <w:tcPr>
            <w:tcW w:w="697" w:type="pct"/>
            <w:tcBorders>
              <w:right w:val="single" w:sz="4" w:space="0" w:color="auto"/>
            </w:tcBorders>
          </w:tcPr>
          <w:p w:rsidR="003D4FC2" w:rsidRPr="00235A08" w:rsidRDefault="003D4FC2" w:rsidP="00E26F11">
            <w:pPr>
              <w:jc w:val="center"/>
            </w:pPr>
            <w:r w:rsidRPr="00235A08">
              <w:t>%</w:t>
            </w:r>
          </w:p>
          <w:p w:rsidR="003D4FC2" w:rsidRPr="00235A08" w:rsidRDefault="003D4FC2" w:rsidP="00E26F11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/>
          <w:p w:rsidR="003D4FC2" w:rsidRPr="00235A08" w:rsidRDefault="003D4FC2" w:rsidP="00E26F11"/>
          <w:p w:rsidR="003D4FC2" w:rsidRPr="00235A08" w:rsidRDefault="003D4FC2" w:rsidP="00E26F11">
            <w:r w:rsidRPr="00235A08">
              <w:t>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/>
          <w:p w:rsidR="003D4FC2" w:rsidRPr="00235A08" w:rsidRDefault="003D4FC2" w:rsidP="00E26F11"/>
          <w:p w:rsidR="003D4FC2" w:rsidRPr="00235A08" w:rsidRDefault="003D4FC2" w:rsidP="00E26F11">
            <w:r w:rsidRPr="00235A08">
              <w:t>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/>
          <w:p w:rsidR="003D4FC2" w:rsidRPr="00235A08" w:rsidRDefault="003D4FC2" w:rsidP="00E26F11"/>
          <w:p w:rsidR="003D4FC2" w:rsidRPr="00235A08" w:rsidRDefault="003D4FC2" w:rsidP="00E26F11">
            <w:r w:rsidRPr="00235A08">
              <w:t>10</w:t>
            </w:r>
          </w:p>
        </w:tc>
        <w:tc>
          <w:tcPr>
            <w:tcW w:w="1058" w:type="pct"/>
            <w:tcBorders>
              <w:left w:val="single" w:sz="4" w:space="0" w:color="auto"/>
            </w:tcBorders>
          </w:tcPr>
          <w:p w:rsidR="003D4FC2" w:rsidRPr="00235A08" w:rsidRDefault="003D4FC2" w:rsidP="00E26F11">
            <w:pPr>
              <w:tabs>
                <w:tab w:val="left" w:pos="4750"/>
                <w:tab w:val="left" w:pos="4930"/>
              </w:tabs>
              <w:jc w:val="both"/>
            </w:pPr>
            <w:r w:rsidRPr="00235A08">
              <w:t xml:space="preserve">Решение задачи позволит снизить </w:t>
            </w:r>
            <w:r w:rsidRPr="00235A08">
              <w:rPr>
                <w:spacing w:val="-4"/>
              </w:rPr>
              <w:t>удельные расходы топливно-энергетических ресурсов в жилищном фонде не менее чем на 10 процентов</w:t>
            </w:r>
          </w:p>
        </w:tc>
      </w:tr>
      <w:tr w:rsidR="003D4FC2" w:rsidRPr="00235A08" w:rsidTr="00E26F11">
        <w:trPr>
          <w:tblHeader/>
        </w:trPr>
        <w:tc>
          <w:tcPr>
            <w:tcW w:w="1153" w:type="pct"/>
            <w:vMerge/>
          </w:tcPr>
          <w:p w:rsidR="003D4FC2" w:rsidRPr="00235A08" w:rsidRDefault="003D4FC2" w:rsidP="00E26F11"/>
        </w:tc>
        <w:tc>
          <w:tcPr>
            <w:tcW w:w="1065" w:type="pct"/>
          </w:tcPr>
          <w:p w:rsidR="003D4FC2" w:rsidRPr="00235A08" w:rsidRDefault="003D4FC2" w:rsidP="00E26F11">
            <w:pPr>
              <w:jc w:val="center"/>
            </w:pPr>
            <w:r w:rsidRPr="00235A08">
              <w:rPr>
                <w:spacing w:val="-4"/>
              </w:rPr>
              <w:t xml:space="preserve">количество многоквартирных домов, оборудованных приборами учета потребления энергетических ресурсов в рамках данной программы </w:t>
            </w:r>
          </w:p>
        </w:tc>
        <w:tc>
          <w:tcPr>
            <w:tcW w:w="697" w:type="pct"/>
            <w:tcBorders>
              <w:right w:val="single" w:sz="4" w:space="0" w:color="auto"/>
            </w:tcBorders>
          </w:tcPr>
          <w:p w:rsidR="003D4FC2" w:rsidRPr="00235A08" w:rsidRDefault="003D4FC2" w:rsidP="00E26F11">
            <w:r w:rsidRPr="00235A08">
              <w:t>дома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/>
          <w:p w:rsidR="003D4FC2" w:rsidRPr="00235A08" w:rsidRDefault="003D4FC2" w:rsidP="00E26F11">
            <w:r>
              <w:t>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/>
          <w:p w:rsidR="003D4FC2" w:rsidRPr="00235A08" w:rsidRDefault="003D4FC2" w:rsidP="00E26F11">
            <w:pPr>
              <w:jc w:val="center"/>
            </w:pPr>
            <w: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C2" w:rsidRPr="00235A08" w:rsidRDefault="003D4FC2" w:rsidP="00E26F11"/>
          <w:p w:rsidR="003D4FC2" w:rsidRPr="00235A08" w:rsidRDefault="003D4FC2" w:rsidP="00E26F11">
            <w:r w:rsidRPr="00235A08">
              <w:t>3</w:t>
            </w:r>
          </w:p>
        </w:tc>
        <w:tc>
          <w:tcPr>
            <w:tcW w:w="1058" w:type="pct"/>
            <w:tcBorders>
              <w:left w:val="single" w:sz="4" w:space="0" w:color="auto"/>
            </w:tcBorders>
          </w:tcPr>
          <w:p w:rsidR="003D4FC2" w:rsidRPr="00235A08" w:rsidRDefault="003D4FC2" w:rsidP="00E26F11">
            <w:pPr>
              <w:tabs>
                <w:tab w:val="left" w:pos="5396"/>
              </w:tabs>
              <w:jc w:val="both"/>
            </w:pPr>
            <w:r w:rsidRPr="00235A08">
              <w:rPr>
                <w:spacing w:val="-4"/>
              </w:rPr>
              <w:t>Решение задачи позволит оборудовать многоквартирные     дома   приборами учета потребления энергетических ресурсов  -   100 %</w:t>
            </w:r>
          </w:p>
        </w:tc>
      </w:tr>
    </w:tbl>
    <w:p w:rsidR="00392787" w:rsidRPr="00D34B7A" w:rsidRDefault="00392787" w:rsidP="003D4FC2">
      <w:pPr>
        <w:shd w:val="clear" w:color="auto" w:fill="FFFFFF"/>
        <w:spacing w:before="100" w:beforeAutospacing="1" w:after="119"/>
        <w:jc w:val="both"/>
        <w:rPr>
          <w:color w:val="000000"/>
        </w:rPr>
      </w:pPr>
    </w:p>
    <w:p w:rsidR="00BE284D" w:rsidRPr="00D34B7A" w:rsidRDefault="00BE284D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D34B7A" w:rsidRPr="00D34B7A" w:rsidRDefault="00D34B7A" w:rsidP="003D4FC2">
      <w:pPr>
        <w:spacing w:before="100" w:beforeAutospacing="1"/>
        <w:jc w:val="both"/>
      </w:pPr>
    </w:p>
    <w:p w:rsidR="00D34B7A" w:rsidRPr="00D34B7A" w:rsidRDefault="00D34B7A" w:rsidP="00392787">
      <w:pPr>
        <w:spacing w:before="100" w:beforeAutospacing="1"/>
        <w:ind w:firstLine="6254"/>
        <w:jc w:val="both"/>
      </w:pPr>
    </w:p>
    <w:sectPr w:rsidR="00D34B7A" w:rsidRPr="00D34B7A" w:rsidSect="0041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A0F"/>
    <w:multiLevelType w:val="multilevel"/>
    <w:tmpl w:val="DA06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6C10D8"/>
    <w:multiLevelType w:val="multilevel"/>
    <w:tmpl w:val="E222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676E3"/>
    <w:multiLevelType w:val="multilevel"/>
    <w:tmpl w:val="7B2EF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570FF1"/>
    <w:multiLevelType w:val="multilevel"/>
    <w:tmpl w:val="785AA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B620B2"/>
    <w:multiLevelType w:val="multilevel"/>
    <w:tmpl w:val="EC14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055C51"/>
    <w:multiLevelType w:val="multilevel"/>
    <w:tmpl w:val="CCB8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7151E1"/>
    <w:multiLevelType w:val="multilevel"/>
    <w:tmpl w:val="B284F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C137DE"/>
    <w:multiLevelType w:val="multilevel"/>
    <w:tmpl w:val="E472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343B9B"/>
    <w:multiLevelType w:val="hybridMultilevel"/>
    <w:tmpl w:val="9358214C"/>
    <w:lvl w:ilvl="0" w:tplc="77C2BFEE">
      <w:start w:val="1"/>
      <w:numFmt w:val="decimal"/>
      <w:lvlText w:val="%1."/>
      <w:lvlJc w:val="left"/>
      <w:pPr>
        <w:tabs>
          <w:tab w:val="num" w:pos="1282"/>
        </w:tabs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F8D"/>
    <w:rsid w:val="001A6A9B"/>
    <w:rsid w:val="001E6F8D"/>
    <w:rsid w:val="002177F2"/>
    <w:rsid w:val="002A5E3B"/>
    <w:rsid w:val="002F1C94"/>
    <w:rsid w:val="00392787"/>
    <w:rsid w:val="003D4FC2"/>
    <w:rsid w:val="00406E5B"/>
    <w:rsid w:val="00411DF7"/>
    <w:rsid w:val="00441E74"/>
    <w:rsid w:val="00470A0C"/>
    <w:rsid w:val="004A6364"/>
    <w:rsid w:val="0057291F"/>
    <w:rsid w:val="008F6AD2"/>
    <w:rsid w:val="00A5018E"/>
    <w:rsid w:val="00B13286"/>
    <w:rsid w:val="00BB497B"/>
    <w:rsid w:val="00BC17E2"/>
    <w:rsid w:val="00BE284D"/>
    <w:rsid w:val="00D34B7A"/>
    <w:rsid w:val="00DE322A"/>
    <w:rsid w:val="00E225C1"/>
    <w:rsid w:val="00E24ADD"/>
    <w:rsid w:val="00E61212"/>
    <w:rsid w:val="00ED1A48"/>
    <w:rsid w:val="00FA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18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392787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BC17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3D4F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D4F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8</cp:revision>
  <dcterms:created xsi:type="dcterms:W3CDTF">2015-02-09T02:46:00Z</dcterms:created>
  <dcterms:modified xsi:type="dcterms:W3CDTF">2015-02-09T03:13:00Z</dcterms:modified>
</cp:coreProperties>
</file>